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8f6404cb418341fa" Type="http://schemas.microsoft.com/office/2006/relationships/ui/extensibility" Target="customUI/customUI.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7" w:type="dxa"/>
        <w:tblLook w:val="0000"/>
      </w:tblPr>
      <w:tblGrid>
        <w:gridCol w:w="36"/>
        <w:gridCol w:w="4183"/>
        <w:gridCol w:w="709"/>
        <w:gridCol w:w="1417"/>
        <w:gridCol w:w="1418"/>
        <w:gridCol w:w="1199"/>
        <w:gridCol w:w="559"/>
        <w:gridCol w:w="86"/>
      </w:tblGrid>
      <w:tr w:rsidR="00703031">
        <w:trPr>
          <w:gridAfter w:val="1"/>
          <w:wAfter w:w="86" w:type="dxa"/>
          <w:cantSplit/>
          <w:trHeight w:val="318"/>
        </w:trPr>
        <w:tc>
          <w:tcPr>
            <w:tcW w:w="4928" w:type="dxa"/>
            <w:gridSpan w:val="3"/>
          </w:tcPr>
          <w:p w:rsidR="00703031" w:rsidRDefault="00703031">
            <w:pPr>
              <w:pStyle w:val="Adressat"/>
              <w:jc w:val="right"/>
            </w:pPr>
            <w:bookmarkStart w:id="0" w:name="_GoBack"/>
            <w:bookmarkStart w:id="1" w:name="LT_Advokat" w:colFirst="1" w:colLast="1"/>
            <w:bookmarkEnd w:id="0"/>
          </w:p>
        </w:tc>
        <w:tc>
          <w:tcPr>
            <w:tcW w:w="4593" w:type="dxa"/>
            <w:gridSpan w:val="4"/>
            <w:vAlign w:val="bottom"/>
          </w:tcPr>
          <w:p w:rsidR="00703031" w:rsidRDefault="00703031">
            <w:pPr>
              <w:pStyle w:val="Adressat"/>
              <w:jc w:val="center"/>
              <w:rPr>
                <w:b/>
                <w:bCs/>
                <w:sz w:val="22"/>
              </w:rPr>
            </w:pPr>
          </w:p>
        </w:tc>
      </w:tr>
      <w:tr w:rsidR="00703031" w:rsidRPr="00C87CE5">
        <w:tblPrEx>
          <w:tblCellMar>
            <w:left w:w="71" w:type="dxa"/>
            <w:right w:w="71" w:type="dxa"/>
          </w:tblCellMar>
        </w:tblPrEx>
        <w:trPr>
          <w:gridBefore w:val="1"/>
          <w:gridAfter w:val="1"/>
          <w:wBefore w:w="36" w:type="dxa"/>
          <w:wAfter w:w="86" w:type="dxa"/>
          <w:cantSplit/>
          <w:trHeight w:hRule="exact" w:val="232"/>
        </w:trPr>
        <w:tc>
          <w:tcPr>
            <w:tcW w:w="4892" w:type="dxa"/>
            <w:gridSpan w:val="2"/>
            <w:vMerge w:val="restart"/>
          </w:tcPr>
          <w:bookmarkEnd w:id="1" w:displacedByCustomXml="next"/>
          <w:bookmarkStart w:id="2" w:name="LT_Mna" w:colFirst="1" w:colLast="1" w:displacedByCustomXml="next"/>
          <w:bookmarkStart w:id="3" w:name="Mottaker" w:colFirst="0" w:colLast="0" w:displacedByCustomXml="next"/>
          <w:sdt>
            <w:sdtPr>
              <w:tag w:val="ToActivityContact.Name"/>
              <w:id w:val="1203001"/>
              <w:lock w:val="sdtContentLocked"/>
              <w:placeholder>
                <w:docPart w:val="DefaultPlaceholder_22675703"/>
              </w:placeholder>
              <w:dataBinding w:prefixMappings="xmlns:gbs='http://www.software-innovation.no/growBusinessDocument'" w:xpath="/gbs:GrowBusinessDocument/gbs:ToActivityContactJOINEX.Name[@gbs:key='1203001']" w:storeItemID="{FEECA99B-5933-4234-B37A-E9456BB0A211}"/>
              <w:text w:multiLine="1"/>
            </w:sdtPr>
            <w:sdtContent>
              <w:p w:rsidR="00703031" w:rsidRDefault="005C3CE5" w:rsidP="00261E2A">
                <w:pPr>
                  <w:pStyle w:val="Adressat"/>
                </w:pPr>
                <w:r>
                  <w:t>Europautredningen</w:t>
                </w:r>
              </w:p>
            </w:sdtContent>
          </w:sdt>
          <w:sdt>
            <w:sdtPr>
              <w:tag w:val="ToActivityContact.Address"/>
              <w:id w:val="1203005"/>
              <w:lock w:val="sdtContentLocked"/>
              <w:placeholder>
                <w:docPart w:val="DefaultPlaceholder_22675703"/>
              </w:placeholder>
              <w:dataBinding w:prefixMappings="xmlns:gbs='http://www.software-innovation.no/growBusinessDocument'" w:xpath="/gbs:GrowBusinessDocument/gbs:ToActivityContactJOINEX.Address[@gbs:key='1203005']" w:storeItemID="{FEECA99B-5933-4234-B37A-E9456BB0A211}"/>
              <w:text w:multiLine="1"/>
            </w:sdtPr>
            <w:sdtContent>
              <w:p w:rsidR="00261E2A" w:rsidRDefault="005C3CE5" w:rsidP="00261E2A">
                <w:pPr>
                  <w:pStyle w:val="Adressat"/>
                </w:pPr>
                <w:r>
                  <w:t>Senter for europarett</w:t>
                </w:r>
                <w:r>
                  <w:br/>
                  <w:t>Postboks 6706 St Olavs plass</w:t>
                </w:r>
              </w:p>
            </w:sdtContent>
          </w:sdt>
          <w:sdt>
            <w:sdtPr>
              <w:tag w:val="ToActivityContact.Zip"/>
              <w:id w:val="1203007"/>
              <w:lock w:val="sdtContentLocked"/>
              <w:placeholder>
                <w:docPart w:val="DefaultPlaceholder_22675703"/>
              </w:placeholder>
              <w:dataBinding w:prefixMappings="xmlns:gbs='http://www.software-innovation.no/growBusinessDocument'" w:xpath="/gbs:GrowBusinessDocument/gbs:ToActivityContactJOINEX.Zip[@gbs:key='1203007']" w:storeItemID="{FEECA99B-5933-4234-B37A-E9456BB0A211}"/>
              <w:text w:multiLine="1"/>
            </w:sdtPr>
            <w:sdtContent>
              <w:p w:rsidR="00261E2A" w:rsidRDefault="005C3CE5" w:rsidP="00261E2A">
                <w:pPr>
                  <w:pStyle w:val="Adressat"/>
                </w:pPr>
                <w:r>
                  <w:t>0130 OSLO</w:t>
                </w:r>
              </w:p>
            </w:sdtContent>
          </w:sdt>
          <w:sdt>
            <w:sdtPr>
              <w:tag w:val="ToActivityContact.ToAddress.Country.Description"/>
              <w:id w:val="1203009"/>
              <w:placeholder>
                <w:docPart w:val="204D68E07681439E9BD8F3963B65E910"/>
              </w:placeholder>
              <w:showingPlcHdr/>
              <w:dataBinding w:prefixMappings="xmlns:gbs='http://www.software-innovation.no/growBusinessDocument'" w:xpath="/gbs:GrowBusinessDocument/gbs:ToActivityContactJOINEX.ToAddress.Country.Description[@gbs:key='1203009']" w:storeItemID="{FEECA99B-5933-4234-B37A-E9456BB0A211}"/>
              <w:text/>
            </w:sdtPr>
            <w:sdtContent>
              <w:p w:rsidR="00261E2A" w:rsidRDefault="00A10E15" w:rsidP="00261E2A">
                <w:pPr>
                  <w:pStyle w:val="Adressat"/>
                </w:pPr>
              </w:p>
            </w:sdtContent>
          </w:sdt>
          <w:p w:rsidR="00C87CE5" w:rsidRDefault="00C87CE5" w:rsidP="00261E2A">
            <w:pPr>
              <w:pStyle w:val="Adressat"/>
            </w:pPr>
          </w:p>
          <w:sdt>
            <w:sdtPr>
              <w:tag w:val="ToActivityContact.Name2"/>
              <w:id w:val="822021"/>
              <w:lock w:val="sdtContentLocked"/>
              <w:placeholder>
                <w:docPart w:val="DefaultPlaceholder_22675703"/>
              </w:placeholder>
              <w:dataBinding w:prefixMappings="xmlns:gbs='http://www.software-innovation.no/growBusinessDocument'" w:xpath="/gbs:GrowBusinessDocument/gbs:ToActivityContactJOINEX.Name2[@gbs:key='822021']" w:storeItemID="{FEECA99B-5933-4234-B37A-E9456BB0A211}"/>
              <w:text/>
            </w:sdtPr>
            <w:sdtContent>
              <w:p w:rsidR="00C87CE5" w:rsidRPr="00C87CE5" w:rsidRDefault="005C3CE5" w:rsidP="00C87CE5">
                <w:pPr>
                  <w:pStyle w:val="Adressat"/>
                  <w:rPr>
                    <w:lang w:val="en-US"/>
                  </w:rPr>
                </w:pPr>
                <w:r>
                  <w:t xml:space="preserve">  </w:t>
                </w:r>
              </w:p>
            </w:sdtContent>
          </w:sdt>
        </w:tc>
        <w:tc>
          <w:tcPr>
            <w:tcW w:w="4593" w:type="dxa"/>
            <w:gridSpan w:val="4"/>
          </w:tcPr>
          <w:p w:rsidR="00703031" w:rsidRPr="00C87CE5" w:rsidRDefault="00703031">
            <w:pPr>
              <w:pStyle w:val="Adressat"/>
              <w:tabs>
                <w:tab w:val="left" w:pos="831"/>
              </w:tabs>
              <w:jc w:val="center"/>
              <w:rPr>
                <w:sz w:val="22"/>
                <w:lang w:val="en-US"/>
              </w:rPr>
            </w:pPr>
          </w:p>
        </w:tc>
      </w:tr>
      <w:tr w:rsidR="00703031" w:rsidRPr="00C87CE5">
        <w:tblPrEx>
          <w:tblCellMar>
            <w:left w:w="71" w:type="dxa"/>
            <w:right w:w="71" w:type="dxa"/>
          </w:tblCellMar>
        </w:tblPrEx>
        <w:trPr>
          <w:gridBefore w:val="1"/>
          <w:gridAfter w:val="1"/>
          <w:wBefore w:w="36" w:type="dxa"/>
          <w:wAfter w:w="86" w:type="dxa"/>
          <w:cantSplit/>
          <w:trHeight w:hRule="exact" w:val="1607"/>
        </w:trPr>
        <w:tc>
          <w:tcPr>
            <w:tcW w:w="4892" w:type="dxa"/>
            <w:gridSpan w:val="2"/>
            <w:vMerge/>
          </w:tcPr>
          <w:p w:rsidR="00703031" w:rsidRPr="00C87CE5" w:rsidRDefault="00703031">
            <w:pPr>
              <w:pStyle w:val="Adressat"/>
              <w:rPr>
                <w:lang w:val="en-US"/>
              </w:rPr>
            </w:pPr>
            <w:bookmarkStart w:id="4" w:name="Advokater" w:colFirst="1" w:colLast="1"/>
            <w:bookmarkEnd w:id="3"/>
            <w:bookmarkEnd w:id="2"/>
          </w:p>
        </w:tc>
        <w:tc>
          <w:tcPr>
            <w:tcW w:w="4593" w:type="dxa"/>
            <w:gridSpan w:val="4"/>
          </w:tcPr>
          <w:p w:rsidR="00703031" w:rsidRPr="00C87CE5" w:rsidRDefault="00703031">
            <w:pPr>
              <w:pStyle w:val="Adressat"/>
              <w:tabs>
                <w:tab w:val="left" w:pos="831"/>
              </w:tabs>
              <w:ind w:left="1063"/>
              <w:rPr>
                <w:sz w:val="20"/>
                <w:lang w:val="en-US"/>
              </w:rPr>
            </w:pPr>
          </w:p>
        </w:tc>
      </w:tr>
      <w:bookmarkEnd w:id="4"/>
      <w:tr w:rsidR="00703031">
        <w:tblPrEx>
          <w:tblCellMar>
            <w:left w:w="71" w:type="dxa"/>
            <w:right w:w="71" w:type="dxa"/>
          </w:tblCellMar>
        </w:tblPrEx>
        <w:trPr>
          <w:gridBefore w:val="1"/>
          <w:wBefore w:w="36" w:type="dxa"/>
          <w:cantSplit/>
        </w:trPr>
        <w:tc>
          <w:tcPr>
            <w:tcW w:w="4183" w:type="dxa"/>
          </w:tcPr>
          <w:p w:rsidR="00703031" w:rsidRDefault="005C3CE5">
            <w:pPr>
              <w:pStyle w:val="Brevhode"/>
              <w:tabs>
                <w:tab w:val="clear" w:pos="1701"/>
                <w:tab w:val="clear" w:pos="4253"/>
                <w:tab w:val="clear" w:pos="5954"/>
              </w:tabs>
              <w:rPr>
                <w:sz w:val="18"/>
              </w:rPr>
            </w:pPr>
            <w:r>
              <w:rPr>
                <w:sz w:val="18"/>
              </w:rPr>
              <w:t>Vår saksbehandler</w:t>
            </w:r>
          </w:p>
        </w:tc>
        <w:tc>
          <w:tcPr>
            <w:tcW w:w="2126" w:type="dxa"/>
            <w:gridSpan w:val="2"/>
          </w:tcPr>
          <w:p w:rsidR="00703031" w:rsidRDefault="005C3CE5">
            <w:pPr>
              <w:pStyle w:val="Brevhode"/>
              <w:tabs>
                <w:tab w:val="clear" w:pos="1701"/>
                <w:tab w:val="clear" w:pos="4253"/>
                <w:tab w:val="clear" w:pos="5954"/>
              </w:tabs>
              <w:rPr>
                <w:sz w:val="18"/>
              </w:rPr>
            </w:pPr>
            <w:r>
              <w:rPr>
                <w:sz w:val="18"/>
              </w:rPr>
              <w:t>Vår dato</w:t>
            </w:r>
            <w:r w:rsidR="00703031">
              <w:rPr>
                <w:sz w:val="18"/>
              </w:rPr>
              <w:t xml:space="preserve"> </w:t>
            </w:r>
          </w:p>
        </w:tc>
        <w:tc>
          <w:tcPr>
            <w:tcW w:w="1418" w:type="dxa"/>
          </w:tcPr>
          <w:p w:rsidR="00703031" w:rsidRDefault="005C3CE5">
            <w:pPr>
              <w:pStyle w:val="Brevhode"/>
              <w:tabs>
                <w:tab w:val="clear" w:pos="1701"/>
                <w:tab w:val="clear" w:pos="4253"/>
                <w:tab w:val="clear" w:pos="5954"/>
              </w:tabs>
              <w:rPr>
                <w:sz w:val="18"/>
              </w:rPr>
            </w:pPr>
            <w:r>
              <w:rPr>
                <w:sz w:val="18"/>
              </w:rPr>
              <w:t>Vår referanse</w:t>
            </w:r>
          </w:p>
        </w:tc>
        <w:tc>
          <w:tcPr>
            <w:tcW w:w="1844" w:type="dxa"/>
            <w:gridSpan w:val="3"/>
          </w:tcPr>
          <w:p w:rsidR="00703031" w:rsidRDefault="00703031">
            <w:pPr>
              <w:pStyle w:val="Brevhode"/>
              <w:tabs>
                <w:tab w:val="clear" w:pos="1701"/>
                <w:tab w:val="clear" w:pos="4253"/>
                <w:tab w:val="clear" w:pos="5954"/>
              </w:tabs>
              <w:rPr>
                <w:sz w:val="18"/>
              </w:rPr>
            </w:pPr>
          </w:p>
        </w:tc>
      </w:tr>
      <w:tr w:rsidR="00703031">
        <w:tblPrEx>
          <w:tblCellMar>
            <w:left w:w="71" w:type="dxa"/>
            <w:right w:w="71" w:type="dxa"/>
          </w:tblCellMar>
        </w:tblPrEx>
        <w:trPr>
          <w:gridBefore w:val="1"/>
          <w:wBefore w:w="36" w:type="dxa"/>
        </w:trPr>
        <w:sdt>
          <w:sdtPr>
            <w:rPr>
              <w:sz w:val="18"/>
            </w:rPr>
            <w:tag w:val="OurRef.Name"/>
            <w:id w:val="1203011"/>
            <w:placeholder>
              <w:docPart w:val="DefaultPlaceholder_22675703"/>
            </w:placeholder>
            <w:dataBinding w:prefixMappings="xmlns:gbs='http://www.software-innovation.no/growBusinessDocument'" w:xpath="/gbs:GrowBusinessDocument/gbs:OurRef.Name[@gbs:key='1203011']" w:storeItemID="{FEECA99B-5933-4234-B37A-E9456BB0A211}"/>
            <w:text/>
          </w:sdtPr>
          <w:sdtContent>
            <w:tc>
              <w:tcPr>
                <w:tcW w:w="4183" w:type="dxa"/>
              </w:tcPr>
              <w:p w:rsidR="00703031" w:rsidRDefault="005C3CE5" w:rsidP="00261E2A">
                <w:pPr>
                  <w:pStyle w:val="Brevhode"/>
                  <w:tabs>
                    <w:tab w:val="clear" w:pos="1701"/>
                    <w:tab w:val="clear" w:pos="4253"/>
                    <w:tab w:val="clear" w:pos="5954"/>
                  </w:tabs>
                  <w:rPr>
                    <w:sz w:val="18"/>
                  </w:rPr>
                </w:pPr>
                <w:r>
                  <w:rPr>
                    <w:sz w:val="18"/>
                  </w:rPr>
                  <w:t>Hildegunn Gjengedal</w:t>
                </w:r>
              </w:p>
            </w:tc>
          </w:sdtContent>
        </w:sdt>
        <w:sdt>
          <w:sdtPr>
            <w:rPr>
              <w:sz w:val="18"/>
            </w:rPr>
            <w:tag w:val="DocumentDate"/>
            <w:id w:val="1203040"/>
            <w:placeholder>
              <w:docPart w:val="DefaultPlaceholder_22675705"/>
            </w:placeholder>
            <w:dataBinding w:prefixMappings="xmlns:gbs='http://www.software-innovation.no/growBusinessDocument'" w:xpath="/gbs:GrowBusinessDocument/gbs:DocumentDate[@gbs:key='1203040']" w:storeItemID="{FEECA99B-5933-4234-B37A-E9456BB0A211}"/>
            <w:date w:fullDate="2011-07-15T00:00:00Z">
              <w:dateFormat w:val="dd.MM.yyyy"/>
              <w:lid w:val="nb-NO"/>
              <w:storeMappedDataAs w:val="dateTime"/>
              <w:calendar w:val="gregorian"/>
            </w:date>
          </w:sdtPr>
          <w:sdtContent>
            <w:tc>
              <w:tcPr>
                <w:tcW w:w="2126" w:type="dxa"/>
                <w:gridSpan w:val="2"/>
              </w:tcPr>
              <w:p w:rsidR="00703031" w:rsidRDefault="005C3CE5" w:rsidP="00275464">
                <w:pPr>
                  <w:pStyle w:val="Brevhode"/>
                  <w:tabs>
                    <w:tab w:val="clear" w:pos="1701"/>
                    <w:tab w:val="clear" w:pos="4253"/>
                    <w:tab w:val="clear" w:pos="5954"/>
                  </w:tabs>
                  <w:rPr>
                    <w:sz w:val="18"/>
                  </w:rPr>
                </w:pPr>
                <w:r>
                  <w:rPr>
                    <w:sz w:val="18"/>
                  </w:rPr>
                  <w:t>15.07.2011</w:t>
                </w:r>
              </w:p>
            </w:tc>
          </w:sdtContent>
        </w:sdt>
        <w:sdt>
          <w:sdtPr>
            <w:rPr>
              <w:sz w:val="18"/>
            </w:rPr>
            <w:tag w:val="DocumentNumber"/>
            <w:id w:val="1203017"/>
            <w:placeholder>
              <w:docPart w:val="DefaultPlaceholder_22675703"/>
            </w:placeholder>
            <w:dataBinding w:prefixMappings="xmlns:gbs='http://www.software-innovation.no/growBusinessDocument'" w:xpath="/gbs:GrowBusinessDocument/gbs:DocumentNumber[@gbs:key='1203017']" w:storeItemID="{FEECA99B-5933-4234-B37A-E9456BB0A211}"/>
            <w:text/>
          </w:sdtPr>
          <w:sdtContent>
            <w:tc>
              <w:tcPr>
                <w:tcW w:w="3262" w:type="dxa"/>
                <w:gridSpan w:val="4"/>
              </w:tcPr>
              <w:p w:rsidR="00703031" w:rsidRDefault="005C3CE5" w:rsidP="00261E2A">
                <w:pPr>
                  <w:pStyle w:val="Brevhode"/>
                  <w:tabs>
                    <w:tab w:val="clear" w:pos="1701"/>
                    <w:tab w:val="clear" w:pos="4253"/>
                    <w:tab w:val="clear" w:pos="5954"/>
                  </w:tabs>
                  <w:rPr>
                    <w:sz w:val="18"/>
                  </w:rPr>
                </w:pPr>
                <w:r>
                  <w:rPr>
                    <w:sz w:val="18"/>
                  </w:rPr>
                  <w:t>11/01025-1</w:t>
                </w:r>
              </w:p>
            </w:tc>
          </w:sdtContent>
        </w:sdt>
      </w:tr>
      <w:tr w:rsidR="00703031">
        <w:tblPrEx>
          <w:tblCellMar>
            <w:left w:w="71" w:type="dxa"/>
            <w:right w:w="71" w:type="dxa"/>
          </w:tblCellMar>
        </w:tblPrEx>
        <w:trPr>
          <w:gridBefore w:val="1"/>
          <w:wBefore w:w="36" w:type="dxa"/>
          <w:cantSplit/>
        </w:trPr>
        <w:sdt>
          <w:sdtPr>
            <w:rPr>
              <w:sz w:val="18"/>
            </w:rPr>
            <w:tag w:val="OurRef.DirectLine"/>
            <w:id w:val="3583256"/>
            <w:placeholder>
              <w:docPart w:val="DefaultPlaceholder_22675703"/>
            </w:placeholder>
            <w:dataBinding w:prefixMappings="xmlns:gbs='http://www.software-innovation.no/growBusinessDocument'" w:xpath="/gbs:GrowBusinessDocument/gbs:OurRef.DirectLine[@gbs:key='3583256']" w:storeItemID="{FEECA99B-5933-4234-B37A-E9456BB0A211}"/>
            <w:text/>
          </w:sdtPr>
          <w:sdtContent>
            <w:tc>
              <w:tcPr>
                <w:tcW w:w="4183" w:type="dxa"/>
              </w:tcPr>
              <w:p w:rsidR="00703031" w:rsidRDefault="005C3CE5" w:rsidP="00BA5D36">
                <w:pPr>
                  <w:pStyle w:val="Brevhode"/>
                  <w:tabs>
                    <w:tab w:val="clear" w:pos="1701"/>
                    <w:tab w:val="clear" w:pos="4253"/>
                    <w:tab w:val="clear" w:pos="5954"/>
                  </w:tabs>
                  <w:rPr>
                    <w:sz w:val="18"/>
                  </w:rPr>
                </w:pPr>
                <w:r>
                  <w:rPr>
                    <w:sz w:val="18"/>
                  </w:rPr>
                  <w:t>22 05 45 50</w:t>
                </w:r>
              </w:p>
            </w:tc>
          </w:sdtContent>
        </w:sdt>
        <w:tc>
          <w:tcPr>
            <w:tcW w:w="2126" w:type="dxa"/>
            <w:gridSpan w:val="2"/>
          </w:tcPr>
          <w:p w:rsidR="00703031" w:rsidRDefault="005C3CE5">
            <w:pPr>
              <w:pStyle w:val="Brevhode"/>
              <w:tabs>
                <w:tab w:val="clear" w:pos="1701"/>
                <w:tab w:val="clear" w:pos="4253"/>
                <w:tab w:val="clear" w:pos="5954"/>
              </w:tabs>
              <w:rPr>
                <w:sz w:val="18"/>
              </w:rPr>
            </w:pPr>
            <w:r>
              <w:rPr>
                <w:sz w:val="18"/>
              </w:rPr>
              <w:t>Deres dato</w:t>
            </w:r>
          </w:p>
        </w:tc>
        <w:tc>
          <w:tcPr>
            <w:tcW w:w="1418" w:type="dxa"/>
          </w:tcPr>
          <w:p w:rsidR="00703031" w:rsidRDefault="005C3CE5">
            <w:pPr>
              <w:pStyle w:val="Brevhode"/>
              <w:tabs>
                <w:tab w:val="clear" w:pos="1701"/>
                <w:tab w:val="clear" w:pos="4253"/>
                <w:tab w:val="clear" w:pos="5954"/>
              </w:tabs>
              <w:rPr>
                <w:sz w:val="18"/>
              </w:rPr>
            </w:pPr>
            <w:r>
              <w:rPr>
                <w:sz w:val="18"/>
              </w:rPr>
              <w:t>Deres referanse</w:t>
            </w:r>
          </w:p>
        </w:tc>
        <w:tc>
          <w:tcPr>
            <w:tcW w:w="1844" w:type="dxa"/>
            <w:gridSpan w:val="3"/>
          </w:tcPr>
          <w:p w:rsidR="00703031" w:rsidRDefault="00703031">
            <w:pPr>
              <w:pStyle w:val="Brevhode"/>
              <w:tabs>
                <w:tab w:val="clear" w:pos="1701"/>
                <w:tab w:val="clear" w:pos="4253"/>
                <w:tab w:val="clear" w:pos="5954"/>
              </w:tabs>
              <w:rPr>
                <w:sz w:val="18"/>
              </w:rPr>
            </w:pPr>
          </w:p>
        </w:tc>
      </w:tr>
      <w:tr w:rsidR="00261E2A" w:rsidTr="00261E2A">
        <w:tblPrEx>
          <w:tblCellMar>
            <w:left w:w="71" w:type="dxa"/>
            <w:right w:w="71" w:type="dxa"/>
          </w:tblCellMar>
        </w:tblPrEx>
        <w:trPr>
          <w:gridBefore w:val="1"/>
          <w:wBefore w:w="36" w:type="dxa"/>
        </w:trPr>
        <w:tc>
          <w:tcPr>
            <w:tcW w:w="4183" w:type="dxa"/>
          </w:tcPr>
          <w:p w:rsidR="00261E2A" w:rsidRDefault="00261E2A">
            <w:pPr>
              <w:pStyle w:val="Brevhode"/>
              <w:tabs>
                <w:tab w:val="clear" w:pos="1701"/>
                <w:tab w:val="clear" w:pos="4253"/>
                <w:tab w:val="clear" w:pos="5954"/>
              </w:tabs>
              <w:rPr>
                <w:sz w:val="18"/>
              </w:rPr>
            </w:pPr>
          </w:p>
        </w:tc>
        <w:sdt>
          <w:sdtPr>
            <w:rPr>
              <w:sz w:val="18"/>
            </w:rPr>
            <w:tag w:val="ToActivityContact.ToRequest.DocumentDate"/>
            <w:id w:val="1203054"/>
            <w:placeholder>
              <w:docPart w:val="DefaultPlaceholder_22675705"/>
            </w:placeholder>
            <w:dataBinding w:prefixMappings="xmlns:gbs='http://www.software-innovation.no/growBusinessDocument'" w:xpath="/gbs:GrowBusinessDocument/gbs:ToActivityContactJOINEX.ToRequest.DocumentDate[@gbs:key='1203054']" w:storeItemID="{FEECA99B-5933-4234-B37A-E9456BB0A211}"/>
            <w:date>
              <w:dateFormat w:val="dd.MM.yyyy"/>
              <w:lid w:val="nb-NO"/>
              <w:storeMappedDataAs w:val="dateTime"/>
              <w:calendar w:val="gregorian"/>
            </w:date>
          </w:sdtPr>
          <w:sdtContent>
            <w:tc>
              <w:tcPr>
                <w:tcW w:w="2126" w:type="dxa"/>
                <w:gridSpan w:val="2"/>
              </w:tcPr>
              <w:p w:rsidR="00261E2A" w:rsidRDefault="005C3CE5" w:rsidP="00575357">
                <w:pPr>
                  <w:pStyle w:val="Brevhode"/>
                  <w:tabs>
                    <w:tab w:val="clear" w:pos="1701"/>
                    <w:tab w:val="clear" w:pos="4253"/>
                    <w:tab w:val="clear" w:pos="5954"/>
                  </w:tabs>
                  <w:rPr>
                    <w:sz w:val="18"/>
                  </w:rPr>
                </w:pPr>
                <w:r>
                  <w:rPr>
                    <w:sz w:val="18"/>
                  </w:rPr>
                  <w:t xml:space="preserve">  </w:t>
                </w:r>
              </w:p>
            </w:tc>
          </w:sdtContent>
        </w:sdt>
        <w:sdt>
          <w:sdtPr>
            <w:rPr>
              <w:sz w:val="18"/>
            </w:rPr>
            <w:tag w:val="ReferenceNo"/>
            <w:id w:val="1203021"/>
            <w:placeholder>
              <w:docPart w:val="DefaultPlaceholder_22675703"/>
            </w:placeholder>
            <w:dataBinding w:prefixMappings="xmlns:gbs='http://www.software-innovation.no/growBusinessDocument'" w:xpath="/gbs:GrowBusinessDocument/gbs:ReferenceNo[@gbs:key='1203021']" w:storeItemID="{FEECA99B-5933-4234-B37A-E9456BB0A211}"/>
            <w:text/>
          </w:sdtPr>
          <w:sdtContent>
            <w:tc>
              <w:tcPr>
                <w:tcW w:w="3262" w:type="dxa"/>
                <w:gridSpan w:val="4"/>
              </w:tcPr>
              <w:p w:rsidR="00261E2A" w:rsidRDefault="005C3CE5" w:rsidP="00261E2A">
                <w:pPr>
                  <w:pStyle w:val="Brevhode"/>
                  <w:tabs>
                    <w:tab w:val="clear" w:pos="1701"/>
                    <w:tab w:val="clear" w:pos="4253"/>
                    <w:tab w:val="clear" w:pos="5954"/>
                  </w:tabs>
                  <w:rPr>
                    <w:sz w:val="18"/>
                  </w:rPr>
                </w:pPr>
                <w:r>
                  <w:rPr>
                    <w:sz w:val="18"/>
                  </w:rPr>
                  <w:t xml:space="preserve">  </w:t>
                </w:r>
              </w:p>
            </w:tc>
          </w:sdtContent>
        </w:sdt>
      </w:tr>
      <w:tr w:rsidR="00703031">
        <w:tblPrEx>
          <w:tblCellMar>
            <w:left w:w="70" w:type="dxa"/>
            <w:right w:w="70" w:type="dxa"/>
          </w:tblCellMar>
        </w:tblPrEx>
        <w:trPr>
          <w:gridBefore w:val="1"/>
          <w:gridAfter w:val="2"/>
          <w:wBefore w:w="36" w:type="dxa"/>
          <w:wAfter w:w="645" w:type="dxa"/>
        </w:trPr>
        <w:sdt>
          <w:sdtPr>
            <w:rPr>
              <w:sz w:val="26"/>
            </w:rPr>
            <w:tag w:val="Title"/>
            <w:id w:val="1203023"/>
            <w:placeholder>
              <w:docPart w:val="DefaultPlaceholder_22675703"/>
            </w:placeholder>
            <w:dataBinding w:prefixMappings="xmlns:gbs='http://www.software-innovation.no/growBusinessDocument'" w:xpath="/gbs:GrowBusinessDocument/gbs:Title[@gbs:key='1203023']" w:storeItemID="{FEECA99B-5933-4234-B37A-E9456BB0A211}"/>
            <w:text/>
          </w:sdtPr>
          <w:sdtContent>
            <w:tc>
              <w:tcPr>
                <w:tcW w:w="8926" w:type="dxa"/>
                <w:gridSpan w:val="5"/>
              </w:tcPr>
              <w:p w:rsidR="00703031" w:rsidRDefault="005C3CE5" w:rsidP="00261E2A">
                <w:pPr>
                  <w:pStyle w:val="Overskrift1"/>
                  <w:spacing w:after="120"/>
                  <w:rPr>
                    <w:sz w:val="26"/>
                  </w:rPr>
                </w:pPr>
                <w:r>
                  <w:rPr>
                    <w:sz w:val="26"/>
                  </w:rPr>
                  <w:t>Kommentar til Europautredningens rapport nr 9: " Norges forhold til EU på mat- og landbruksfeltet"</w:t>
                </w:r>
              </w:p>
            </w:tc>
          </w:sdtContent>
        </w:sdt>
      </w:tr>
    </w:tbl>
    <w:p w:rsidR="00B02CA8" w:rsidRDefault="00B02CA8" w:rsidP="00B02CA8">
      <w:pPr>
        <w:rPr>
          <w:b/>
        </w:rPr>
      </w:pPr>
    </w:p>
    <w:p w:rsidR="00B02CA8" w:rsidRDefault="00B02CA8" w:rsidP="00B02CA8">
      <w:r>
        <w:t xml:space="preserve">Vi takker for mulighet til å kommentere rapporten. </w:t>
      </w:r>
    </w:p>
    <w:p w:rsidR="00B02CA8" w:rsidRDefault="00B02CA8" w:rsidP="00B02CA8"/>
    <w:p w:rsidR="00B02CA8" w:rsidRDefault="00B02CA8" w:rsidP="00B02CA8">
      <w:r>
        <w:t xml:space="preserve">Innledningsvis vil vi påpeke at det er positivt at mat og landbruk omtales i en egen delrapport. Det er imidlertid viktig å skille mellom mat- og landbrukspolitikken på EØS-området.  Mens dyrehelse, dyrevelferd og mattrygghet i stor grad påvirkes av EØS-avtalen, er landbrukspolitikken, med enkelte unntak, utenfor EØS-avtalen. Dette burde kommet enda tydeligere fram i rapporten, eller man burde vurdert å ha to ulike rapporter. </w:t>
      </w:r>
    </w:p>
    <w:p w:rsidR="00B02CA8" w:rsidRDefault="00B02CA8" w:rsidP="00B02CA8">
      <w:pPr>
        <w:rPr>
          <w:b/>
        </w:rPr>
      </w:pPr>
    </w:p>
    <w:p w:rsidR="00B02CA8" w:rsidRPr="00C725E2" w:rsidRDefault="00B02CA8" w:rsidP="00B02CA8">
      <w:pPr>
        <w:rPr>
          <w:b/>
          <w:sz w:val="28"/>
          <w:szCs w:val="28"/>
        </w:rPr>
      </w:pPr>
      <w:r w:rsidRPr="00C725E2">
        <w:rPr>
          <w:b/>
          <w:sz w:val="28"/>
          <w:szCs w:val="28"/>
        </w:rPr>
        <w:t>Generelt om rapporten</w:t>
      </w:r>
    </w:p>
    <w:p w:rsidR="00B02CA8" w:rsidRPr="00CC1BF0" w:rsidRDefault="00B02CA8" w:rsidP="00B02CA8">
      <w:r>
        <w:t>Rapporten gir en nyttig oversikt over EØS-avtalens berøring med norsk landbruks- og matpolitikk. Men vi mener det mangler en grundigere analyse av hva EØS-avtalen har betydd for norsk landbruks- og matpolitikk. Vi vil komme tilbake til detaljene rundt dette i kapitlene som følger.</w:t>
      </w:r>
    </w:p>
    <w:p w:rsidR="00B02CA8" w:rsidRDefault="00B02CA8" w:rsidP="00B02CA8">
      <w:pPr>
        <w:rPr>
          <w:b/>
        </w:rPr>
      </w:pPr>
    </w:p>
    <w:p w:rsidR="00B02CA8" w:rsidRPr="00C725E2" w:rsidRDefault="00B02CA8" w:rsidP="00B02CA8">
      <w:pPr>
        <w:rPr>
          <w:b/>
          <w:sz w:val="28"/>
          <w:szCs w:val="28"/>
        </w:rPr>
      </w:pPr>
      <w:r w:rsidRPr="00C725E2">
        <w:rPr>
          <w:b/>
          <w:sz w:val="28"/>
          <w:szCs w:val="28"/>
        </w:rPr>
        <w:t>1.Landbrukspolitikken og EØS-avtalen</w:t>
      </w:r>
    </w:p>
    <w:p w:rsidR="00B02CA8" w:rsidRDefault="00B02CA8" w:rsidP="00B02CA8">
      <w:r>
        <w:t xml:space="preserve">Landbrukspolitikken er i utgangspunktet utenfor EØS-avtalen. Unntakene er artikkel 19 og protokoll 3 av avtalen, som omhandler handel med henholdsvis landbruksråvarer og bearbeidede varer. </w:t>
      </w:r>
    </w:p>
    <w:p w:rsidR="00B02CA8" w:rsidRDefault="00B02CA8" w:rsidP="00B02CA8"/>
    <w:p w:rsidR="00B02CA8" w:rsidRPr="000C081A" w:rsidRDefault="00B02CA8" w:rsidP="00B02CA8">
      <w:pPr>
        <w:rPr>
          <w:b/>
        </w:rPr>
      </w:pPr>
      <w:r w:rsidRPr="000C081A">
        <w:rPr>
          <w:b/>
        </w:rPr>
        <w:t>1.1. Artikkel 19 og protokoll 3</w:t>
      </w:r>
    </w:p>
    <w:p w:rsidR="00B02CA8" w:rsidRDefault="00B02CA8" w:rsidP="00B02CA8">
      <w:r w:rsidRPr="005B2080">
        <w:t>Økt import som følge av artikkel 19 og protokoll 3 er svært alvorlig for norsk landbruk. Som Veggeland påpeker</w:t>
      </w:r>
      <w:r>
        <w:t>,</w:t>
      </w:r>
      <w:r w:rsidRPr="005B2080">
        <w:t xml:space="preserve"> er importen av jordbruksvarer fra EU femdoblet siden 1990 (målt i mengde). Bare på de siste ti årene er Norges import av jordbruksvarer fra EU doblet, målt i verdi.</w:t>
      </w:r>
      <w:r>
        <w:t xml:space="preserve"> Nesten 70 % av vår import av jordbruksvarer kommer nå fra EU.</w:t>
      </w:r>
      <w:r w:rsidRPr="005B2080">
        <w:t xml:space="preserve"> Samtidig står Norges eksport til EU på stedet hvil. Norge har også fått preferanser på varer som vi ikke produserer. Importen av landbruksvarer fra EU er nå 7 ganger større enn eksporten til EU fra Norge. Den nye artikkel 19-avtalen som ble godkjent av Stortinget i vår vil forsterke denne utviklingen.</w:t>
      </w:r>
      <w:r>
        <w:t xml:space="preserve"> Dette byr på store utfordringer for norsk landbruk. Bare disse siste innrømmelsene tilsvarer melk fra 250 melkebruk. For første gang er Norge eksempelvis i </w:t>
      </w:r>
      <w:r>
        <w:lastRenderedPageBreak/>
        <w:t xml:space="preserve">ferd med å bli nettoimportør av ost. Kvotene </w:t>
      </w:r>
      <w:r w:rsidRPr="005B2080">
        <w:t>EU</w:t>
      </w:r>
      <w:r>
        <w:t xml:space="preserve"> får gjennom disse forhandlingene inn til Norge er </w:t>
      </w:r>
      <w:r w:rsidRPr="005B2080">
        <w:t xml:space="preserve">like store </w:t>
      </w:r>
      <w:r>
        <w:t>som kvotene Norge får inn til EU</w:t>
      </w:r>
      <w:r w:rsidRPr="005B2080">
        <w:t xml:space="preserve">, selv om det norske markedet er 100 ganger mindre. </w:t>
      </w:r>
    </w:p>
    <w:p w:rsidR="00B02CA8" w:rsidRDefault="00B02CA8" w:rsidP="00B02CA8"/>
    <w:p w:rsidR="00B02CA8" w:rsidRDefault="00B02CA8" w:rsidP="00B02CA8">
      <w:r w:rsidRPr="005B2080">
        <w:t xml:space="preserve">Alt dette forteller at avtalen ikke er gjensidig fordelaktig, </w:t>
      </w:r>
      <w:r>
        <w:t>i motsetning til hva</w:t>
      </w:r>
      <w:r w:rsidRPr="005B2080">
        <w:t xml:space="preserve"> avtaleteksten i artikkel 19 slår fast at den skal være. Den økende grensehandelen forsterker dette inntrykket av ubalanse. </w:t>
      </w:r>
    </w:p>
    <w:p w:rsidR="00B02CA8" w:rsidRDefault="00B02CA8" w:rsidP="00B02CA8"/>
    <w:p w:rsidR="00B02CA8" w:rsidRDefault="00B02CA8" w:rsidP="00B02CA8"/>
    <w:p w:rsidR="00B02CA8" w:rsidRPr="00C4556E" w:rsidRDefault="00B02CA8" w:rsidP="00B02CA8">
      <w:r>
        <w:t>Protokoll 3-</w:t>
      </w:r>
      <w:r w:rsidRPr="00C4556E">
        <w:t>varer</w:t>
      </w:r>
      <w:r>
        <w:t xml:space="preserve"> (bearbeidede landbruksvarer)</w:t>
      </w:r>
      <w:r w:rsidRPr="00C4556E">
        <w:t xml:space="preserve"> hører til den frie vareflyten. Det vil si at det ikke er tillatt i følge artikkel 8 i EØS-avtalen å innføre kvantitative begrensninger, kvoter eller andre begrensende tiltak i handelen med protokoll 3</w:t>
      </w:r>
      <w:r>
        <w:t>-</w:t>
      </w:r>
      <w:r w:rsidRPr="00C4556E">
        <w:t>varer. Likevel har EU innført kvote for brus og sjokoladevarer</w:t>
      </w:r>
      <w:r>
        <w:t>.</w:t>
      </w:r>
    </w:p>
    <w:p w:rsidR="00B02CA8" w:rsidRDefault="00B02CA8" w:rsidP="00B02CA8"/>
    <w:p w:rsidR="00B02CA8" w:rsidRPr="005B2080" w:rsidRDefault="00B02CA8" w:rsidP="00B02CA8">
      <w:r>
        <w:t xml:space="preserve">EU fikk også gjennomslag for sine klager over </w:t>
      </w:r>
      <w:r w:rsidRPr="005B2080">
        <w:t>beregning av toll for fetaost med eller uten emballasje</w:t>
      </w:r>
      <w:r>
        <w:t xml:space="preserve">. I </w:t>
      </w:r>
      <w:r w:rsidRPr="005B2080">
        <w:t>”smutthullsaken”</w:t>
      </w:r>
      <w:r>
        <w:t xml:space="preserve"> fikk </w:t>
      </w:r>
      <w:r w:rsidRPr="005B2080">
        <w:t xml:space="preserve">EU kompensasjon </w:t>
      </w:r>
      <w:r>
        <w:t xml:space="preserve">for å endre praksis med enkelte deler av produksjonen for </w:t>
      </w:r>
      <w:r w:rsidRPr="005B2080">
        <w:t>utenlands bearbeiding</w:t>
      </w:r>
      <w:r>
        <w:t xml:space="preserve">, slik at det ble i tråd med intensjonen </w:t>
      </w:r>
      <w:r w:rsidRPr="005B2080">
        <w:t xml:space="preserve">med ordningen. </w:t>
      </w:r>
    </w:p>
    <w:p w:rsidR="00B02CA8" w:rsidRDefault="00B02CA8" w:rsidP="00B02CA8"/>
    <w:p w:rsidR="00B02CA8" w:rsidRDefault="00B02CA8" w:rsidP="00B02CA8">
      <w:r>
        <w:t>Alt dette illustrerer at det er en ubalanse i styrkeforholdet mellom EU og Norge som påvirker utnyttelsen av handlingsrommet innenfor EØS-avtalen. Frykten for politiske og økonomiske konsekvenser fra EUs side, kan gjøre at norske forhandlere ikke går langt nok i å fremme norske interesser, både under forhandlingene og etter at avtale er inngått. Dette maktaspektet burde utdypes nærmere i Veggelands rapport.</w:t>
      </w:r>
    </w:p>
    <w:p w:rsidR="00B02CA8" w:rsidRDefault="00B02CA8" w:rsidP="00B02CA8"/>
    <w:p w:rsidR="00B02CA8" w:rsidRPr="00D660D9" w:rsidRDefault="00B02CA8" w:rsidP="00B02CA8">
      <w:pPr>
        <w:rPr>
          <w:b/>
        </w:rPr>
      </w:pPr>
      <w:r w:rsidRPr="00D660D9">
        <w:rPr>
          <w:b/>
        </w:rPr>
        <w:t>1.2. Fortsatt selvstendig landbrukspolitikk</w:t>
      </w:r>
    </w:p>
    <w:p w:rsidR="00B02CA8" w:rsidRDefault="00B02CA8" w:rsidP="00B02CA8">
      <w:pPr>
        <w:pStyle w:val="NormalWeb"/>
        <w:spacing w:line="276" w:lineRule="auto"/>
      </w:pPr>
      <w:r>
        <w:t xml:space="preserve">Til tross for disse konsekvensene av artikkel 19 og protokoll 3 av EØS-avtalen, er det viktig å understreke at Norge fremdeles har en selvstendig landbrukspolitikk. Dette burde komme enda klarere fram i rapporten. </w:t>
      </w:r>
    </w:p>
    <w:p w:rsidR="00B3763F" w:rsidRDefault="00B3763F" w:rsidP="00B02CA8">
      <w:pPr>
        <w:pStyle w:val="NormalWeb"/>
        <w:spacing w:line="276" w:lineRule="auto"/>
      </w:pPr>
    </w:p>
    <w:p w:rsidR="00B02CA8" w:rsidRDefault="00B02CA8" w:rsidP="00B02CA8">
      <w:pPr>
        <w:pStyle w:val="NormalWeb"/>
        <w:spacing w:line="276" w:lineRule="auto"/>
      </w:pPr>
      <w:r>
        <w:t>Veggeland skriver følgende: ”Selv om Norge står utenfor EU, har likevel EU økt i betydning som premissleverandør i den norske politikken på mat- og landbruksfeltet” (s26). Dette er langt på vei rett i betydningen mat, men galt i betydningen landbruk. I landbrukspolitikken er forskjellene heller økende enn synkende mellom EU og Norge.</w:t>
      </w:r>
    </w:p>
    <w:p w:rsidR="00B02CA8" w:rsidRDefault="00B02CA8" w:rsidP="00B02CA8">
      <w:pPr>
        <w:pStyle w:val="NormalWeb"/>
        <w:spacing w:line="276" w:lineRule="auto"/>
      </w:pPr>
      <w:r>
        <w:t xml:space="preserve">Selv om norsk landbrukspolitikk og EUs landbrukspolitikk har mange likhetstrekk, skiller Norges landbrukspolitikk seg fra EUs politikk på flere områder, blant annet gjennom skreddersydde støtteordninger for ulike deler av landet, konsesjonsgrenser, og markedsordninger administrert av samvirkeorganisasjoner. For å understreke den særlige forskjellen mellom Norges og EUs politikk oppfordret den avtroppende finske jordbruksministeren </w:t>
      </w:r>
      <w:r w:rsidRPr="005D1E6E">
        <w:rPr>
          <w:rStyle w:val="Sterk"/>
        </w:rPr>
        <w:t>Sirkka-Liisa Anttila</w:t>
      </w:r>
      <w:r w:rsidRPr="002F227F">
        <w:rPr>
          <w:rStyle w:val="Sterk"/>
        </w:rPr>
        <w:t xml:space="preserve"> </w:t>
      </w:r>
      <w:r w:rsidRPr="002F227F">
        <w:t>finske bønder til å søke asyl i Norge både på vegne av seg selv og sitt levebrød,</w:t>
      </w:r>
      <w:r>
        <w:t xml:space="preserve"> meldte </w:t>
      </w:r>
      <w:hyperlink r:id="rId9" w:history="1">
        <w:r w:rsidRPr="00B3763F">
          <w:rPr>
            <w:rStyle w:val="Hyperkobling"/>
            <w:color w:val="auto"/>
            <w:u w:val="none"/>
          </w:rPr>
          <w:t>det finske nyhetsbyrået FNB</w:t>
        </w:r>
      </w:hyperlink>
      <w:r w:rsidRPr="002F227F">
        <w:t xml:space="preserve"> 19. </w:t>
      </w:r>
      <w:r>
        <w:t xml:space="preserve">juni i år. Disse aspektene blir lite vektlagt i Veggelands rapport. </w:t>
      </w:r>
    </w:p>
    <w:p w:rsidR="00B3763F" w:rsidRDefault="00B3763F" w:rsidP="00B02CA8"/>
    <w:p w:rsidR="00B02CA8" w:rsidRDefault="00B02CA8" w:rsidP="00B02CA8">
      <w:r>
        <w:t xml:space="preserve">Videre er vi litt overrasket over at det som bakgrunn ikke er tatt med noe knyttet til at verdens ressurser begrenses, og at matforsyningen globalt settes under press. Mens Norge </w:t>
      </w:r>
      <w:r>
        <w:lastRenderedPageBreak/>
        <w:t xml:space="preserve">har et sterkt fokus på selvforsyning og produksjon for egen befolkning, tar EUs landbrukspolitikk hensyn til at medlemslandene både er store eksportører og importører. I dagens ressurssituasjon er denne forskjellen enda mer aktualisert. </w:t>
      </w:r>
    </w:p>
    <w:p w:rsidR="00B02CA8" w:rsidRDefault="00B02CA8" w:rsidP="00B02CA8"/>
    <w:p w:rsidR="00B02CA8" w:rsidRDefault="00B02CA8" w:rsidP="00B02CA8">
      <w:r>
        <w:t>Da vil det være relevant også å nevne effekten på f.eks vårt naboland Sverige, der importandelen av all husdyrproduksjon er økende og for kjøtt ligger på nærmere 50 %. Det siste året er bekymringen særlig sterk for produksjonsfallet på svensk gris som kan sette hele grisenæringens overlevelse i fare.</w:t>
      </w:r>
    </w:p>
    <w:p w:rsidR="00B02CA8" w:rsidRDefault="00B02CA8" w:rsidP="00B02CA8"/>
    <w:p w:rsidR="00B02CA8" w:rsidRDefault="00B02CA8" w:rsidP="00B02CA8">
      <w:r>
        <w:t>Sverige prøvde å eksportere sine produkter til andre EU-land basert på bedre dyrehelse, noe som de ikke har lykkes med. Dette er et eksempel på hvor problematisk det har vært å opprettholde et landbruk med ekstra krav innenfor et regionalt frihandelsområde. Et annet eksempel kom da finnene kjøpte svenske utrangerte hønsebur fra svenske eggprodusenter for å bruke dem til finske verpehøner og så selge eggene tilbake til Sverige. Dette er nyttig bakgrunnsinformasjon også for å vurdere EØS-effektene for Norge, og hva en eventuell medlemskapsavtale kunne ha betydd for norsk landbruk.</w:t>
      </w:r>
    </w:p>
    <w:p w:rsidR="00B02CA8" w:rsidRDefault="00B02CA8" w:rsidP="00B02CA8"/>
    <w:p w:rsidR="00B02CA8" w:rsidRPr="00C725E2" w:rsidRDefault="00B02CA8" w:rsidP="00B02CA8">
      <w:pPr>
        <w:rPr>
          <w:b/>
          <w:sz w:val="28"/>
          <w:szCs w:val="28"/>
        </w:rPr>
      </w:pPr>
      <w:r w:rsidRPr="00C725E2">
        <w:rPr>
          <w:b/>
          <w:sz w:val="28"/>
          <w:szCs w:val="28"/>
        </w:rPr>
        <w:t>2. Mattrygghet, dyrehelse og dyrevelferd</w:t>
      </w:r>
    </w:p>
    <w:p w:rsidR="00B02CA8" w:rsidRDefault="00B02CA8" w:rsidP="00B02CA8">
      <w:pPr>
        <w:rPr>
          <w:b/>
        </w:rPr>
      </w:pPr>
    </w:p>
    <w:p w:rsidR="00B02CA8" w:rsidRPr="00645938" w:rsidRDefault="00B02CA8" w:rsidP="00B02CA8">
      <w:pPr>
        <w:rPr>
          <w:b/>
        </w:rPr>
      </w:pPr>
      <w:r>
        <w:rPr>
          <w:b/>
        </w:rPr>
        <w:t>2.1 Generelle kommentarer</w:t>
      </w:r>
    </w:p>
    <w:p w:rsidR="00B02CA8" w:rsidRDefault="00B02CA8" w:rsidP="00B02CA8">
      <w:r>
        <w:t xml:space="preserve">Norsk mattrygghet, dyrevelferd og dyrehelse er i stor grad regulert gjennom EØS-avtalen og veterinæravtalen. Innlemmelse av disse områdene i EØS-avtalen og inngåelsen av veterinæravtalen skjedde etter stor debatt og politisk uenighet. De veterinærfaglige innvendingene kommer ikke tilstrekkelig fram i rapporten. </w:t>
      </w:r>
    </w:p>
    <w:p w:rsidR="00B02CA8" w:rsidRDefault="00B02CA8" w:rsidP="00B02CA8"/>
    <w:p w:rsidR="00B02CA8" w:rsidRDefault="00B02CA8" w:rsidP="00B02CA8">
      <w:r>
        <w:t>Det blir heller ikke i tilstrekkelig grad vurdert hvordan dette har påvirket norsk folke- og dyrehelse. Det blir også i for liten grad vektlagt Norges bruk av kompensatoriske tiltak og næringas eget valg om å ikke importere levende dyr. Dette har i stor grad ”reddet” næringa fra flere utbrudd av sjukdom hos dyr og mennesker.</w:t>
      </w:r>
    </w:p>
    <w:p w:rsidR="00B02CA8" w:rsidRDefault="00B02CA8" w:rsidP="00B02CA8"/>
    <w:p w:rsidR="00B02CA8" w:rsidRDefault="00B02CA8" w:rsidP="00B02CA8">
      <w:r>
        <w:t>Veggeland-rapporten går også for lite inn på hvordan Norge bedre kan nytte handlingsrommet EØS-avtalen gir. Vi mener handlingsrommet kan utnyttes bedre blant annet gjennom å trekke næringa inn i prosessene på et tidligere stadium, og på den måten sikre bedre at norske interesser blir identifisert og tatt hensyn til. Det kan også gi et bedre grunnlag for å bygge allianser med næring og myndigheter i andre land. Mattilsynets system for å involvere næringa på et tidlig stadium fungerer på enkelte områder, på andre områder ikke. Det blir altfor tilfeldig om næringa involveres eller ikke. Høringene bør komme på et tidligere stadium, når det fortsatt er muligheter for påvirkning.</w:t>
      </w:r>
    </w:p>
    <w:p w:rsidR="00B02CA8" w:rsidRDefault="00B02CA8" w:rsidP="00B02CA8"/>
    <w:p w:rsidR="00B02CA8" w:rsidRDefault="00B02CA8" w:rsidP="00B02CA8">
      <w:r>
        <w:t>Heller ikke her går Veggeland tilstrekkelig inn i hvordan maktubalanse og frykt for politiske og økonomiske konsekvenser preger forholdet mellom lille Norge og store EU. Eksemplene som trekkes fram viser nettopp at dette skjer.</w:t>
      </w:r>
    </w:p>
    <w:p w:rsidR="00B02CA8" w:rsidRDefault="00B02CA8" w:rsidP="00B02CA8"/>
    <w:p w:rsidR="00B02CA8" w:rsidRPr="000A11D3" w:rsidRDefault="00B02CA8" w:rsidP="00B02CA8">
      <w:pPr>
        <w:rPr>
          <w:b/>
        </w:rPr>
      </w:pPr>
      <w:r w:rsidRPr="000A11D3">
        <w:rPr>
          <w:b/>
        </w:rPr>
        <w:t>2.</w:t>
      </w:r>
      <w:r>
        <w:rPr>
          <w:b/>
        </w:rPr>
        <w:t>2</w:t>
      </w:r>
      <w:r w:rsidRPr="000A11D3">
        <w:rPr>
          <w:b/>
        </w:rPr>
        <w:t xml:space="preserve"> Mer inngående vurderinger</w:t>
      </w:r>
    </w:p>
    <w:p w:rsidR="00B02CA8" w:rsidRPr="00082F85" w:rsidRDefault="00B02CA8" w:rsidP="00B02CA8">
      <w:r w:rsidRPr="00082F85">
        <w:t xml:space="preserve">Generelt gir rapporten en analyse av systemene uten å gå </w:t>
      </w:r>
      <w:r>
        <w:t>mer</w:t>
      </w:r>
      <w:r w:rsidRPr="00082F85">
        <w:t xml:space="preserve"> i dybden </w:t>
      </w:r>
      <w:r>
        <w:t>på</w:t>
      </w:r>
      <w:r w:rsidRPr="00082F85">
        <w:t xml:space="preserve"> hvorfor man kan si at det for matpolitikken har gått ”greit nok” i forhold til folke- og dyrehelse</w:t>
      </w:r>
      <w:r>
        <w:t xml:space="preserve">, og at </w:t>
      </w:r>
      <w:r w:rsidRPr="00824B11">
        <w:rPr>
          <w:i/>
        </w:rPr>
        <w:t>”det meste av rettsaktene på matfeltet har vært uproblematiske”</w:t>
      </w:r>
      <w:r w:rsidRPr="00082F85">
        <w:t xml:space="preserve">. Rapporten mangler en faglig </w:t>
      </w:r>
      <w:r w:rsidRPr="00082F85">
        <w:lastRenderedPageBreak/>
        <w:t>dimensjon</w:t>
      </w:r>
      <w:r>
        <w:t xml:space="preserve">, </w:t>
      </w:r>
      <w:r w:rsidRPr="00082F85">
        <w:t>den sier lite om de kompensatoriske tiltak som ble gjort fra norsk side</w:t>
      </w:r>
      <w:r>
        <w:t xml:space="preserve">, og den </w:t>
      </w:r>
      <w:r w:rsidRPr="00082F85">
        <w:t>tar i liten grad opp i seg næringas egen disiplin for å hindre uheldige effekter av veterinæravtalen</w:t>
      </w:r>
      <w:r>
        <w:t>.</w:t>
      </w:r>
    </w:p>
    <w:p w:rsidR="00B02CA8" w:rsidRPr="00082F85" w:rsidRDefault="00B02CA8" w:rsidP="00B02CA8"/>
    <w:p w:rsidR="00B02CA8" w:rsidRPr="00082F85" w:rsidRDefault="00B02CA8" w:rsidP="00B02CA8">
      <w:r w:rsidRPr="00082F85">
        <w:t xml:space="preserve">Å </w:t>
      </w:r>
      <w:r>
        <w:t>vise til</w:t>
      </w:r>
      <w:r w:rsidRPr="00082F85">
        <w:t xml:space="preserve"> at systemene gir mulighet for påvirkning og </w:t>
      </w:r>
      <w:r>
        <w:t>peke på</w:t>
      </w:r>
      <w:r w:rsidRPr="00082F85">
        <w:t xml:space="preserve"> saker der man mener at utfallet har vært greit nok, selv om </w:t>
      </w:r>
      <w:r>
        <w:t>Norge</w:t>
      </w:r>
      <w:r w:rsidRPr="00082F85">
        <w:t xml:space="preserve"> i utgangspunktet motsatte seg tilpasningen til EU, må </w:t>
      </w:r>
      <w:r>
        <w:t xml:space="preserve">altså </w:t>
      </w:r>
      <w:r w:rsidRPr="00082F85">
        <w:t xml:space="preserve">sees på og vurderes primært som en beskrivelse av handlingsrommet innenfor EØS som sådan. </w:t>
      </w:r>
      <w:r>
        <w:t>R</w:t>
      </w:r>
      <w:r w:rsidRPr="00082F85">
        <w:t xml:space="preserve">apporten </w:t>
      </w:r>
      <w:r>
        <w:t xml:space="preserve">kan </w:t>
      </w:r>
      <w:r w:rsidRPr="00082F85">
        <w:t xml:space="preserve">ikke fungere som et grunnlag for å kunne vurdere hvorvidt EU sin matpolitikk er ”uproblematisk” i forhold til dyre- og folkehelse. </w:t>
      </w:r>
    </w:p>
    <w:p w:rsidR="00B02CA8" w:rsidRPr="00082F85" w:rsidRDefault="00B02CA8" w:rsidP="00B02CA8"/>
    <w:p w:rsidR="00B02CA8" w:rsidRPr="00082F85" w:rsidRDefault="00B02CA8" w:rsidP="00B02CA8">
      <w:r w:rsidRPr="00082F85">
        <w:t xml:space="preserve">For flere problemstillinger som er </w:t>
      </w:r>
      <w:r>
        <w:t xml:space="preserve">og har vært </w:t>
      </w:r>
      <w:r w:rsidRPr="00082F85">
        <w:t>utfordrende for norske interesser ligger d</w:t>
      </w:r>
      <w:r>
        <w:t xml:space="preserve">et til grunn </w:t>
      </w:r>
      <w:r w:rsidRPr="00082F85">
        <w:t xml:space="preserve">forhold </w:t>
      </w:r>
      <w:r>
        <w:t xml:space="preserve">som ikke Vegglands rapport berører - </w:t>
      </w:r>
      <w:r w:rsidRPr="00082F85">
        <w:t>for eksempel nasjonale kompensatoriske strategier, omfang av smittepress osv.</w:t>
      </w:r>
      <w:r>
        <w:t xml:space="preserve"> - som</w:t>
      </w:r>
      <w:r w:rsidRPr="00082F85">
        <w:t xml:space="preserve"> må tas med og vurderes dersom man skal kunne konkludere noe videre på hvorfor konsekvensene av EØS mht folke og dyrehelse har blitt slik de har blitt. </w:t>
      </w:r>
    </w:p>
    <w:p w:rsidR="00B02CA8" w:rsidRPr="00082F85" w:rsidRDefault="00B02CA8" w:rsidP="00B02CA8"/>
    <w:p w:rsidR="00B02CA8" w:rsidRPr="00082F85" w:rsidRDefault="00B02CA8" w:rsidP="00B02CA8">
      <w:r>
        <w:t>T</w:t>
      </w:r>
      <w:r w:rsidRPr="00082F85">
        <w:t xml:space="preserve">illeggsgarantiene som Norge oppnådde ved inngåelsen av EØS-avtalen </w:t>
      </w:r>
      <w:r>
        <w:t xml:space="preserve">er </w:t>
      </w:r>
      <w:r w:rsidRPr="00082F85">
        <w:t>en av faktorene som har vært med på å håndtere folke- og dyrehelserisikoen</w:t>
      </w:r>
      <w:r>
        <w:t xml:space="preserve">. Disse garantiene </w:t>
      </w:r>
      <w:r w:rsidRPr="00082F85">
        <w:t xml:space="preserve">vil fortsatt være nødvendige for å kunne håndtere videre risiko som EØS-avtalen innebærer, særlig i forhold til handel med levende dyr. Etter hvert som EU reformerer sitt regelverk på matfeltet </w:t>
      </w:r>
      <w:r>
        <w:t>opplever vi imidlertid</w:t>
      </w:r>
      <w:r w:rsidRPr="00082F85">
        <w:t xml:space="preserve"> at prinsippet om tilleggsgarantier kommer under press.</w:t>
      </w:r>
      <w:r>
        <w:t xml:space="preserve"> Dette aspektet berøres ikke av rapporten, men er et viktig moment i forhold til fremtidig risikobilde og konsekvenser av EØS-avtalen på matpolitikk området. </w:t>
      </w:r>
    </w:p>
    <w:p w:rsidR="00B02CA8" w:rsidRPr="00082F85" w:rsidRDefault="00B02CA8" w:rsidP="00B02CA8"/>
    <w:p w:rsidR="00B02CA8" w:rsidRPr="00082F85" w:rsidRDefault="00B02CA8" w:rsidP="00B02CA8">
      <w:pPr>
        <w:rPr>
          <w:b/>
        </w:rPr>
      </w:pPr>
      <w:r w:rsidRPr="00082F85">
        <w:rPr>
          <w:b/>
        </w:rPr>
        <w:t>2.3 Bruker vi mulighetene godt nok til å ivareta norske interesser?</w:t>
      </w:r>
    </w:p>
    <w:p w:rsidR="00B02CA8" w:rsidRPr="00082F85" w:rsidRDefault="00B02CA8" w:rsidP="00B02CA8">
      <w:pPr>
        <w:rPr>
          <w:b/>
        </w:rPr>
      </w:pPr>
      <w:r w:rsidRPr="00082F85">
        <w:t xml:space="preserve">Erfaring viser at det varierer i hvor stor grad det skjer noen reell identifisering og oppfølging av norske posisjoner sammen med næringa i forkant (og etterkant) av ulike møter som faller inn under Mattilsynets område. Slik det fungerer nå er man avhengig av den enkelte saksbehandler, denne persons initiativ og innsikt i </w:t>
      </w:r>
      <w:r>
        <w:t xml:space="preserve">og </w:t>
      </w:r>
      <w:r w:rsidRPr="00082F85">
        <w:t>forståelse av saker som vil kunne få praktisk og / eller politisk betydning for norsk næring. Systemet er således sårbart</w:t>
      </w:r>
      <w:r>
        <w:t>,</w:t>
      </w:r>
      <w:r w:rsidRPr="00082F85">
        <w:t xml:space="preserve"> og det fremstår </w:t>
      </w:r>
      <w:r>
        <w:t xml:space="preserve">som </w:t>
      </w:r>
      <w:r w:rsidRPr="00082F85">
        <w:t>tilfeldig hvilke områder der man har gode prosesser med henblikk på identifisering av norske posisjoner, og også hvorvidt man klarer å fange opp interessene på et tidsp</w:t>
      </w:r>
      <w:r>
        <w:t>un</w:t>
      </w:r>
      <w:r w:rsidRPr="00082F85">
        <w:t xml:space="preserve">kt der man har reell mulighet til å påvirke EUs regelverksutforming. </w:t>
      </w:r>
    </w:p>
    <w:p w:rsidR="00B02CA8" w:rsidRPr="00082F85" w:rsidRDefault="00B02CA8" w:rsidP="00B02CA8">
      <w:pPr>
        <w:pStyle w:val="Listeavsnitt"/>
        <w:rPr>
          <w:szCs w:val="24"/>
        </w:rPr>
      </w:pPr>
    </w:p>
    <w:p w:rsidR="00B02CA8" w:rsidRPr="00082F85" w:rsidRDefault="00B02CA8" w:rsidP="00B02CA8">
      <w:pPr>
        <w:rPr>
          <w:b/>
        </w:rPr>
      </w:pPr>
      <w:r w:rsidRPr="00082F85">
        <w:rPr>
          <w:b/>
        </w:rPr>
        <w:t xml:space="preserve">2.4 Hva kan </w:t>
      </w:r>
      <w:r>
        <w:rPr>
          <w:b/>
        </w:rPr>
        <w:t xml:space="preserve">vi </w:t>
      </w:r>
      <w:r w:rsidRPr="00082F85">
        <w:rPr>
          <w:b/>
        </w:rPr>
        <w:t>bli bedre</w:t>
      </w:r>
      <w:r>
        <w:rPr>
          <w:b/>
        </w:rPr>
        <w:t xml:space="preserve"> på?</w:t>
      </w:r>
    </w:p>
    <w:p w:rsidR="00B02CA8" w:rsidRPr="00C725E2" w:rsidRDefault="00B02CA8" w:rsidP="00B02CA8">
      <w:pPr>
        <w:rPr>
          <w:u w:val="single"/>
        </w:rPr>
      </w:pPr>
      <w:r w:rsidRPr="00C725E2">
        <w:rPr>
          <w:u w:val="single"/>
        </w:rPr>
        <w:t xml:space="preserve">2.4.1 Departement </w:t>
      </w:r>
    </w:p>
    <w:p w:rsidR="00B02CA8" w:rsidRPr="00082F85" w:rsidRDefault="00B02CA8" w:rsidP="00B02CA8">
      <w:r w:rsidRPr="00082F85">
        <w:t>Det er behov for å forbedre og styrke dialogen mellom næring og departement slik at overordnede norske interesser, posisjoner og strategier identifiseres, forankres og følges opp på den internasjonale arena. Å belyse og konkretisere nasjonalt handlingsrom og overordnede nasjonale strategier er også relevant.</w:t>
      </w:r>
    </w:p>
    <w:p w:rsidR="00B02CA8" w:rsidRPr="00082F85" w:rsidRDefault="00B02CA8" w:rsidP="00B02CA8"/>
    <w:p w:rsidR="00B02CA8" w:rsidRPr="00C725E2" w:rsidRDefault="00B02CA8" w:rsidP="00B02CA8">
      <w:pPr>
        <w:rPr>
          <w:u w:val="single"/>
        </w:rPr>
      </w:pPr>
      <w:r w:rsidRPr="00C725E2">
        <w:rPr>
          <w:u w:val="single"/>
        </w:rPr>
        <w:t>2.4.2 Mattilsyn</w:t>
      </w:r>
      <w:r>
        <w:rPr>
          <w:u w:val="single"/>
        </w:rPr>
        <w:t>et</w:t>
      </w:r>
      <w:r w:rsidRPr="00C725E2">
        <w:rPr>
          <w:u w:val="single"/>
        </w:rPr>
        <w:t xml:space="preserve"> </w:t>
      </w:r>
    </w:p>
    <w:p w:rsidR="00B02CA8" w:rsidRPr="00082F85" w:rsidRDefault="00B02CA8" w:rsidP="00B02CA8">
      <w:r w:rsidRPr="00082F85">
        <w:t>Kunnskap om konsekvenser for norsk in</w:t>
      </w:r>
      <w:r>
        <w:t>teresser</w:t>
      </w:r>
      <w:r w:rsidRPr="00082F85">
        <w:t xml:space="preserve"> er en nødvendig forutsetning i det daglige arbeidet med å sikre norske interesser internasjonalt. Også i disse løpende prosessene må det utvikles bedre rutiner </w:t>
      </w:r>
      <w:r>
        <w:t xml:space="preserve">slik at en </w:t>
      </w:r>
      <w:r w:rsidRPr="00082F85">
        <w:t>på et tidlig stadium informerer, involverer og innhenter kunnskap fra næringa. Ambisjonene bør minst være at det daglige internasjonale arbeidet skal bygge på kunnskap om norske forhold</w:t>
      </w:r>
      <w:r>
        <w:t>,</w:t>
      </w:r>
      <w:r w:rsidRPr="00082F85">
        <w:t xml:space="preserve"> forankret i aktive nasjonale strategier.  </w:t>
      </w:r>
    </w:p>
    <w:p w:rsidR="00B02CA8" w:rsidRDefault="00B02CA8" w:rsidP="00B02CA8"/>
    <w:p w:rsidR="00B02CA8" w:rsidRDefault="00B02CA8" w:rsidP="00B02CA8">
      <w:pPr>
        <w:rPr>
          <w:b/>
          <w:sz w:val="28"/>
          <w:szCs w:val="28"/>
        </w:rPr>
      </w:pPr>
    </w:p>
    <w:p w:rsidR="00B02CA8" w:rsidRDefault="00B02CA8" w:rsidP="00B02CA8">
      <w:pPr>
        <w:rPr>
          <w:b/>
          <w:sz w:val="28"/>
          <w:szCs w:val="28"/>
        </w:rPr>
      </w:pPr>
    </w:p>
    <w:p w:rsidR="00B02CA8" w:rsidRPr="00C725E2" w:rsidRDefault="00B02CA8" w:rsidP="00B02CA8">
      <w:pPr>
        <w:rPr>
          <w:b/>
          <w:sz w:val="28"/>
          <w:szCs w:val="28"/>
        </w:rPr>
      </w:pPr>
      <w:r w:rsidRPr="00C725E2">
        <w:rPr>
          <w:b/>
          <w:sz w:val="28"/>
          <w:szCs w:val="28"/>
        </w:rPr>
        <w:t>3. Oppsummering</w:t>
      </w:r>
    </w:p>
    <w:p w:rsidR="00B02CA8" w:rsidRDefault="00B02CA8" w:rsidP="00B02CA8"/>
    <w:p w:rsidR="00B02CA8" w:rsidRDefault="00B02CA8" w:rsidP="00B02CA8">
      <w:r>
        <w:t>Våre viktigste innvendinger mot Veggelands rapport er:</w:t>
      </w:r>
    </w:p>
    <w:p w:rsidR="00B02CA8" w:rsidRDefault="00B02CA8" w:rsidP="00B02CA8">
      <w:pPr>
        <w:numPr>
          <w:ilvl w:val="0"/>
          <w:numId w:val="11"/>
        </w:numPr>
        <w:spacing w:line="276" w:lineRule="auto"/>
      </w:pPr>
      <w:r>
        <w:t>Rapporten skiller i for liten grad mellom landbrukspolitikken, der Norge har en selvstendig politikk, og mat/dyrehelse/dyrevelferd, der EØS-avtalen i stor grad styrer norsk politikk</w:t>
      </w:r>
    </w:p>
    <w:p w:rsidR="00B02CA8" w:rsidRDefault="00B02CA8" w:rsidP="00B02CA8">
      <w:pPr>
        <w:numPr>
          <w:ilvl w:val="0"/>
          <w:numId w:val="11"/>
        </w:numPr>
        <w:spacing w:line="276" w:lineRule="auto"/>
      </w:pPr>
      <w:r>
        <w:t>Forholdet mellom EU og Norge er i stor grad preget av en maktubalanse. Frykten for politiske og økonomiske konsekvenser ser ut til å føre til at Norge lettere gir etter for EUs krav og ønsker og ikke bruker handlingsrommet EØS-avtalen gir. Dette gjelder både artikkel 19 og protokoll 3, samt bestemmelser innen mat, dyrehelse og dyrevelferd. Denne maktanalysen kommer for lite fram i Veggeland-rapporten</w:t>
      </w:r>
    </w:p>
    <w:p w:rsidR="00B02CA8" w:rsidRDefault="00B02CA8" w:rsidP="00B02CA8">
      <w:pPr>
        <w:numPr>
          <w:ilvl w:val="0"/>
          <w:numId w:val="11"/>
        </w:numPr>
        <w:spacing w:line="276" w:lineRule="auto"/>
      </w:pPr>
      <w:r>
        <w:t>Rapporten er for deskriptiv og har lite veterinærfaglige og biologiske vurderinger av konsekvensene av EØS-avtalen og Veterinæravtalen.</w:t>
      </w:r>
    </w:p>
    <w:p w:rsidR="00B02CA8" w:rsidRDefault="00B02CA8" w:rsidP="00B02CA8">
      <w:pPr>
        <w:numPr>
          <w:ilvl w:val="0"/>
          <w:numId w:val="11"/>
        </w:numPr>
        <w:spacing w:line="276" w:lineRule="auto"/>
      </w:pPr>
      <w:r>
        <w:t>Det vises i for liten grad til hvordan kompensatoriske tiltak og næringas egne tiltak har vært med på å sikre norsk dyre- og folkehelse.</w:t>
      </w:r>
    </w:p>
    <w:p w:rsidR="00B02CA8" w:rsidRDefault="00B02CA8" w:rsidP="00B02CA8">
      <w:pPr>
        <w:numPr>
          <w:ilvl w:val="0"/>
          <w:numId w:val="11"/>
        </w:numPr>
        <w:spacing w:line="276" w:lineRule="auto"/>
      </w:pPr>
      <w:r>
        <w:t>Rapporten går ikke nok inn på mangler ved dagens involvering av næringa og tidlig påvirkning av EU-prosessene, og hvordan dette kan forbedres. Vi mener følgende tiltak må settes i verk:</w:t>
      </w:r>
    </w:p>
    <w:p w:rsidR="00B02CA8" w:rsidRDefault="00B02CA8" w:rsidP="00B02CA8">
      <w:pPr>
        <w:numPr>
          <w:ilvl w:val="1"/>
          <w:numId w:val="11"/>
        </w:numPr>
        <w:spacing w:line="276" w:lineRule="auto"/>
      </w:pPr>
      <w:r>
        <w:t xml:space="preserve">Dialogen mellom departementet og næringa må forbedres, slik at </w:t>
      </w:r>
      <w:r w:rsidRPr="00082F85">
        <w:t>overordnede norske interesser, posisjoner og strategier identifiseres, forankres og følges opp</w:t>
      </w:r>
    </w:p>
    <w:p w:rsidR="00B02CA8" w:rsidRDefault="00B02CA8" w:rsidP="00B02CA8">
      <w:pPr>
        <w:numPr>
          <w:ilvl w:val="1"/>
          <w:numId w:val="11"/>
        </w:numPr>
        <w:spacing w:line="276" w:lineRule="auto"/>
      </w:pPr>
      <w:r>
        <w:t xml:space="preserve">Mattilsynet må </w:t>
      </w:r>
      <w:r w:rsidRPr="00082F85">
        <w:t xml:space="preserve">utvikle bedre rutiner </w:t>
      </w:r>
      <w:r>
        <w:t>slik at en</w:t>
      </w:r>
      <w:r w:rsidRPr="00082F85">
        <w:t xml:space="preserve"> </w:t>
      </w:r>
      <w:r>
        <w:t xml:space="preserve">systematisk og </w:t>
      </w:r>
      <w:r w:rsidRPr="00082F85">
        <w:t>på et tidlig stadium informerer, involverer og innhenter kunnskap fra næringa</w:t>
      </w:r>
    </w:p>
    <w:p w:rsidR="00B02CA8" w:rsidRDefault="00B02CA8" w:rsidP="00B02CA8"/>
    <w:p w:rsidR="00703031" w:rsidRDefault="00703031">
      <w:bookmarkStart w:id="5" w:name="Brødteksten"/>
      <w:bookmarkStart w:id="6" w:name="Start"/>
      <w:bookmarkEnd w:id="5"/>
      <w:bookmarkEnd w:id="6"/>
    </w:p>
    <w:p w:rsidR="00703031" w:rsidRPr="00DD29AC" w:rsidRDefault="005C3CE5" w:rsidP="00DD29AC">
      <w:r>
        <w:t>Med vennlig hilsen</w:t>
      </w:r>
    </w:p>
    <w:p w:rsidR="00703031" w:rsidRDefault="00703031"/>
    <w:p w:rsidR="00616C28" w:rsidRPr="00F656D5" w:rsidRDefault="00616C28" w:rsidP="00616C28">
      <w:pPr>
        <w:rPr>
          <w:i/>
        </w:rPr>
      </w:pPr>
      <w:r w:rsidRPr="00F656D5">
        <w:rPr>
          <w:i/>
        </w:rPr>
        <w:t>Elektronisk godkjent, uten underskrift</w:t>
      </w:r>
    </w:p>
    <w:p w:rsidR="00616C28" w:rsidRDefault="00616C28" w:rsidP="00616C28">
      <w:r>
        <w:t>Jostein Lindland, næringspolitisk sjef</w:t>
      </w:r>
    </w:p>
    <w:p w:rsidR="00616C28" w:rsidRDefault="00616C28"/>
    <w:p w:rsidR="00616C28" w:rsidRDefault="00616C28"/>
    <w:p w:rsidR="006207DA" w:rsidRPr="00F656D5" w:rsidRDefault="006207DA" w:rsidP="006207DA">
      <w:pPr>
        <w:rPr>
          <w:i/>
        </w:rPr>
      </w:pPr>
      <w:r w:rsidRPr="00F656D5">
        <w:rPr>
          <w:i/>
        </w:rPr>
        <w:t>Elektronisk godkjent, uten underskrift</w:t>
      </w:r>
    </w:p>
    <w:tbl>
      <w:tblPr>
        <w:tblW w:w="9470" w:type="dxa"/>
        <w:tblLayout w:type="fixed"/>
        <w:tblCellMar>
          <w:left w:w="71" w:type="dxa"/>
          <w:right w:w="71" w:type="dxa"/>
        </w:tblCellMar>
        <w:tblLook w:val="0000"/>
      </w:tblPr>
      <w:tblGrid>
        <w:gridCol w:w="9470"/>
      </w:tblGrid>
      <w:tr w:rsidR="005C3CE5" w:rsidTr="00B3763F">
        <w:trPr>
          <w:trHeight w:val="1613"/>
        </w:trPr>
        <w:tc>
          <w:tcPr>
            <w:tcW w:w="9470" w:type="dxa"/>
          </w:tcPr>
          <w:tbl>
            <w:tblPr>
              <w:tblpPr w:leftFromText="141" w:rightFromText="141" w:vertAnchor="text" w:horzAnchor="margin" w:tblpY="1173"/>
              <w:tblW w:w="0" w:type="auto"/>
              <w:tblLayout w:type="fixed"/>
              <w:tblLook w:val="01E0"/>
            </w:tblPr>
            <w:tblGrid>
              <w:gridCol w:w="980"/>
              <w:gridCol w:w="7617"/>
            </w:tblGrid>
            <w:tr w:rsidR="00B3763F" w:rsidTr="00B3763F">
              <w:trPr>
                <w:trHeight w:val="284"/>
              </w:trPr>
              <w:tc>
                <w:tcPr>
                  <w:tcW w:w="980" w:type="dxa"/>
                </w:tcPr>
                <w:p w:rsidR="00B3763F" w:rsidRDefault="00B3763F" w:rsidP="00E766B7">
                  <w:pPr>
                    <w:pStyle w:val="Topptekst"/>
                    <w:tabs>
                      <w:tab w:val="clear" w:pos="5954"/>
                      <w:tab w:val="clear" w:pos="9072"/>
                    </w:tabs>
                    <w:ind w:right="-108"/>
                  </w:pPr>
                  <w:bookmarkStart w:id="7" w:name="Paraferer" w:colFirst="1" w:colLast="1"/>
                  <w:bookmarkStart w:id="8" w:name="Underskriver" w:colFirst="0" w:colLast="0"/>
                </w:p>
              </w:tc>
              <w:tc>
                <w:tcPr>
                  <w:tcW w:w="7617" w:type="dxa"/>
                </w:tcPr>
                <w:p w:rsidR="00B3763F" w:rsidRDefault="00B3763F" w:rsidP="00E766B7">
                  <w:pPr>
                    <w:pStyle w:val="Topptekst"/>
                    <w:tabs>
                      <w:tab w:val="clear" w:pos="5954"/>
                      <w:tab w:val="clear" w:pos="9072"/>
                    </w:tabs>
                  </w:pPr>
                </w:p>
              </w:tc>
            </w:tr>
          </w:tbl>
          <w:p w:rsidR="005C3CE5" w:rsidRDefault="00A10E15" w:rsidP="00B3763F">
            <w:sdt>
              <w:sdtPr>
                <w:tag w:val="para.saksbehandler"/>
                <w:id w:val="3583220"/>
                <w:placeholder>
                  <w:docPart w:val="3946CB16A18F4752B23D91D2F269DFED"/>
                </w:placeholder>
                <w:dataBinding w:prefixMappings="xmlns:gbs='http://www.software-innovation.no/growBusinessDocument'" w:xpath="/gbs:GrowBusinessDocument/gbs:OurRef.Name[@gbs:key='3583220']" w:storeItemID="{FEECA99B-5933-4234-B37A-E9456BB0A211}"/>
                <w:text/>
              </w:sdtPr>
              <w:sdtContent>
                <w:r w:rsidR="00B3763F">
                  <w:t>Hildegunn Gjengedal, seniorrådgiver</w:t>
                </w:r>
              </w:sdtContent>
            </w:sdt>
          </w:p>
        </w:tc>
      </w:tr>
      <w:bookmarkEnd w:id="7"/>
      <w:bookmarkEnd w:id="8"/>
    </w:tbl>
    <w:p w:rsidR="00C94304" w:rsidRPr="005C3CE5" w:rsidRDefault="00C94304" w:rsidP="00B3763F"/>
    <w:sectPr w:rsidR="00C94304" w:rsidRPr="005C3CE5" w:rsidSect="009A1C57">
      <w:headerReference w:type="default" r:id="rId10"/>
      <w:headerReference w:type="first" r:id="rId11"/>
      <w:footerReference w:type="first" r:id="rId12"/>
      <w:pgSz w:w="11907" w:h="16840" w:code="9"/>
      <w:pgMar w:top="1531" w:right="1418" w:bottom="1985" w:left="1701" w:header="340" w:footer="340" w:gutter="0"/>
      <w:paperSrc w:first="7" w:other="7"/>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4CA" w:rsidRDefault="006074CA">
      <w:r>
        <w:separator/>
      </w:r>
    </w:p>
  </w:endnote>
  <w:endnote w:type="continuationSeparator" w:id="1">
    <w:p w:rsidR="006074CA" w:rsidRDefault="006074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CA8" w:rsidRDefault="00B02CA8">
    <w:pPr>
      <w:pStyle w:val="Topptekst"/>
      <w:pBdr>
        <w:bottom w:val="single" w:sz="4" w:space="1" w:color="auto"/>
      </w:pBdr>
      <w:tabs>
        <w:tab w:val="clear" w:pos="5954"/>
        <w:tab w:val="clear" w:pos="9072"/>
      </w:tabs>
      <w:ind w:left="-476" w:right="-710"/>
      <w:rPr>
        <w:b/>
        <w:color w:val="FFCC00"/>
        <w:sz w:val="16"/>
      </w:rPr>
    </w:pPr>
    <w:r>
      <w:rPr>
        <w:b/>
        <w:color w:val="FFCC00"/>
        <w:sz w:val="16"/>
      </w:rPr>
      <w:t>Bondelagets Servicekontor AS</w:t>
    </w:r>
  </w:p>
  <w:tbl>
    <w:tblPr>
      <w:tblW w:w="10086" w:type="dxa"/>
      <w:tblInd w:w="-480" w:type="dxa"/>
      <w:tblLayout w:type="fixed"/>
      <w:tblLook w:val="0000"/>
    </w:tblPr>
    <w:tblGrid>
      <w:gridCol w:w="2431"/>
      <w:gridCol w:w="2049"/>
      <w:gridCol w:w="1092"/>
      <w:gridCol w:w="1253"/>
      <w:gridCol w:w="3261"/>
    </w:tblGrid>
    <w:tr w:rsidR="00B02CA8" w:rsidRPr="00FD2300" w:rsidTr="00A64DCE">
      <w:tc>
        <w:tcPr>
          <w:tcW w:w="2431" w:type="dxa"/>
        </w:tcPr>
        <w:p w:rsidR="00B02CA8" w:rsidRPr="00FD2300" w:rsidRDefault="00B02CA8" w:rsidP="00A64DCE">
          <w:pPr>
            <w:pStyle w:val="Bunntekst"/>
            <w:rPr>
              <w:b/>
              <w:szCs w:val="16"/>
            </w:rPr>
          </w:pPr>
          <w:r>
            <w:rPr>
              <w:b/>
              <w:szCs w:val="16"/>
            </w:rPr>
            <w:t>Postadresse:</w:t>
          </w:r>
        </w:p>
      </w:tc>
      <w:tc>
        <w:tcPr>
          <w:tcW w:w="2049" w:type="dxa"/>
        </w:tcPr>
        <w:p w:rsidR="00B02CA8" w:rsidRPr="00FD2300" w:rsidRDefault="00B02CA8" w:rsidP="00A64DCE">
          <w:pPr>
            <w:pStyle w:val="Bunntekst"/>
            <w:rPr>
              <w:b/>
              <w:szCs w:val="16"/>
            </w:rPr>
          </w:pPr>
          <w:r>
            <w:rPr>
              <w:b/>
              <w:szCs w:val="16"/>
            </w:rPr>
            <w:t>Besøksadresse:</w:t>
          </w:r>
        </w:p>
      </w:tc>
      <w:tc>
        <w:tcPr>
          <w:tcW w:w="1092" w:type="dxa"/>
        </w:tcPr>
        <w:p w:rsidR="00B02CA8" w:rsidRPr="00FD2300" w:rsidRDefault="00B02CA8" w:rsidP="00A64DCE">
          <w:pPr>
            <w:pStyle w:val="Bunntekst"/>
            <w:rPr>
              <w:b/>
              <w:szCs w:val="16"/>
            </w:rPr>
          </w:pPr>
          <w:r>
            <w:rPr>
              <w:b/>
              <w:szCs w:val="16"/>
            </w:rPr>
            <w:t>Telefon:</w:t>
          </w:r>
        </w:p>
      </w:tc>
      <w:tc>
        <w:tcPr>
          <w:tcW w:w="1253" w:type="dxa"/>
        </w:tcPr>
        <w:p w:rsidR="00B02CA8" w:rsidRPr="00FD2300" w:rsidRDefault="00B02CA8" w:rsidP="00A64DCE">
          <w:pPr>
            <w:pStyle w:val="Bunntekst"/>
            <w:rPr>
              <w:b/>
              <w:szCs w:val="16"/>
            </w:rPr>
          </w:pPr>
        </w:p>
      </w:tc>
      <w:tc>
        <w:tcPr>
          <w:tcW w:w="3261" w:type="dxa"/>
        </w:tcPr>
        <w:sdt>
          <w:sdtPr>
            <w:rPr>
              <w:b/>
              <w:szCs w:val="16"/>
            </w:rPr>
            <w:tag w:val="Label_email"/>
            <w:id w:val="1415128"/>
            <w:text/>
          </w:sdtPr>
          <w:sdtContent>
            <w:p w:rsidR="00B02CA8" w:rsidRPr="00FD2300" w:rsidRDefault="00B02CA8" w:rsidP="00A64DCE">
              <w:pPr>
                <w:pStyle w:val="Bunntekst"/>
                <w:rPr>
                  <w:b/>
                  <w:szCs w:val="16"/>
                </w:rPr>
              </w:pPr>
              <w:r>
                <w:rPr>
                  <w:b/>
                  <w:szCs w:val="16"/>
                </w:rPr>
                <w:t>E-postadresse:</w:t>
              </w:r>
            </w:p>
          </w:sdtContent>
        </w:sdt>
      </w:tc>
    </w:tr>
    <w:tr w:rsidR="00B02CA8" w:rsidRPr="00FD2300" w:rsidTr="00A64DCE">
      <w:tc>
        <w:tcPr>
          <w:tcW w:w="2431" w:type="dxa"/>
        </w:tcPr>
        <w:p w:rsidR="00B02CA8" w:rsidRPr="00FD2300" w:rsidRDefault="00A10E15" w:rsidP="00A64DCE">
          <w:pPr>
            <w:pStyle w:val="Topptekst"/>
            <w:tabs>
              <w:tab w:val="clear" w:pos="5954"/>
              <w:tab w:val="clear" w:pos="9072"/>
            </w:tabs>
            <w:rPr>
              <w:sz w:val="16"/>
              <w:szCs w:val="16"/>
            </w:rPr>
          </w:pPr>
          <w:sdt>
            <w:sdtPr>
              <w:rPr>
                <w:sz w:val="16"/>
                <w:szCs w:val="16"/>
              </w:rPr>
              <w:tag w:val="ToOrgUnit.Addresses.Address"/>
              <w:id w:val="1415129"/>
              <w:dataBinding w:prefixMappings="xmlns:gbs='http://www.software-innovation.no/growBusinessDocument'" w:xpath="/gbs:GrowBusinessDocument/gbs:ToOrgUnit.AddressesJOINEX.Address[@gbs:key='3516600']" w:storeItemID="{FEECA99B-5933-4234-B37A-E9456BB0A211}"/>
              <w:text/>
            </w:sdtPr>
            <w:sdtContent>
              <w:r w:rsidR="00B02CA8">
                <w:rPr>
                  <w:sz w:val="16"/>
                  <w:szCs w:val="16"/>
                </w:rPr>
                <w:t>Postboks 9354 Grønland</w:t>
              </w:r>
            </w:sdtContent>
          </w:sdt>
          <w:r w:rsidR="00B02CA8" w:rsidRPr="00FD2300">
            <w:rPr>
              <w:sz w:val="16"/>
              <w:szCs w:val="16"/>
            </w:rPr>
            <w:t xml:space="preserve"> </w:t>
          </w:r>
        </w:p>
        <w:p w:rsidR="00B02CA8" w:rsidRPr="00FD2300" w:rsidRDefault="00A10E15" w:rsidP="00A64DCE">
          <w:pPr>
            <w:pStyle w:val="Topptekst"/>
            <w:tabs>
              <w:tab w:val="clear" w:pos="5954"/>
              <w:tab w:val="clear" w:pos="9072"/>
            </w:tabs>
            <w:rPr>
              <w:sz w:val="16"/>
              <w:szCs w:val="16"/>
            </w:rPr>
          </w:pPr>
          <w:sdt>
            <w:sdtPr>
              <w:rPr>
                <w:sz w:val="16"/>
                <w:szCs w:val="16"/>
              </w:rPr>
              <w:tag w:val="ToOrgUnit.Addresses.Zip"/>
              <w:id w:val="1415134"/>
              <w:dataBinding w:prefixMappings="xmlns:gbs='http://www.software-innovation.no/growBusinessDocument'" w:xpath="/gbs:GrowBusinessDocument/gbs:ToOrgUnit.AddressesJOINEX.Zip[@gbs:key='3516615']" w:storeItemID="{FEECA99B-5933-4234-B37A-E9456BB0A211}"/>
              <w:text/>
            </w:sdtPr>
            <w:sdtContent>
              <w:r w:rsidR="00B02CA8">
                <w:rPr>
                  <w:sz w:val="16"/>
                  <w:szCs w:val="16"/>
                </w:rPr>
                <w:t>0135 OSLO</w:t>
              </w:r>
            </w:sdtContent>
          </w:sdt>
        </w:p>
      </w:tc>
      <w:tc>
        <w:tcPr>
          <w:tcW w:w="2049" w:type="dxa"/>
        </w:tcPr>
        <w:sdt>
          <w:sdtPr>
            <w:rPr>
              <w:sz w:val="16"/>
              <w:szCs w:val="16"/>
              <w:lang w:val="nn-NO"/>
            </w:rPr>
            <w:tag w:val="ToOrgUnit.Addresses.Address"/>
            <w:id w:val="1415130"/>
            <w:dataBinding w:prefixMappings="xmlns:gbs='http://www.software-innovation.no/growBusinessDocument'" w:xpath="/gbs:GrowBusinessDocument/gbs:ToOrgUnit.AddressesJOINEX.Address[@gbs:key='3516594']" w:storeItemID="{FEECA99B-5933-4234-B37A-E9456BB0A211}"/>
            <w:text/>
          </w:sdtPr>
          <w:sdtContent>
            <w:p w:rsidR="00B02CA8" w:rsidRPr="00616C28" w:rsidRDefault="00B02CA8" w:rsidP="00A64DCE">
              <w:pPr>
                <w:pStyle w:val="Topptekst"/>
                <w:tabs>
                  <w:tab w:val="clear" w:pos="5954"/>
                  <w:tab w:val="clear" w:pos="9072"/>
                </w:tabs>
                <w:rPr>
                  <w:sz w:val="16"/>
                  <w:szCs w:val="16"/>
                  <w:lang w:val="nn-NO"/>
                </w:rPr>
              </w:pPr>
              <w:r w:rsidRPr="00616C28">
                <w:rPr>
                  <w:sz w:val="16"/>
                  <w:szCs w:val="16"/>
                  <w:lang w:val="nn-NO"/>
                </w:rPr>
                <w:t>Landbrukets Hus, Schweigaardsgate 34 C</w:t>
              </w:r>
            </w:p>
          </w:sdtContent>
        </w:sdt>
        <w:p w:rsidR="00B02CA8" w:rsidRPr="00616C28" w:rsidRDefault="00A10E15" w:rsidP="00A64DCE">
          <w:pPr>
            <w:pStyle w:val="Topptekst"/>
            <w:tabs>
              <w:tab w:val="clear" w:pos="5954"/>
              <w:tab w:val="clear" w:pos="9072"/>
            </w:tabs>
            <w:rPr>
              <w:sz w:val="16"/>
              <w:szCs w:val="16"/>
              <w:lang w:val="nn-NO"/>
            </w:rPr>
          </w:pPr>
          <w:sdt>
            <w:sdtPr>
              <w:rPr>
                <w:sz w:val="16"/>
                <w:szCs w:val="16"/>
                <w:lang w:val="nn-NO"/>
              </w:rPr>
              <w:tag w:val="ToOrgUnit.Addresses.Zip"/>
              <w:id w:val="1415135"/>
              <w:dataBinding w:prefixMappings="xmlns:gbs='http://www.software-innovation.no/growBusinessDocument'" w:xpath="/gbs:GrowBusinessDocument/gbs:ToOrgUnit.AddressesJOINEX.Zip[@gbs:key='8009297']" w:storeItemID="{FEECA99B-5933-4234-B37A-E9456BB0A211}"/>
              <w:text/>
            </w:sdtPr>
            <w:sdtContent>
              <w:r w:rsidR="00B02CA8" w:rsidRPr="00616C28">
                <w:rPr>
                  <w:sz w:val="16"/>
                  <w:szCs w:val="16"/>
                  <w:lang w:val="nn-NO"/>
                </w:rPr>
                <w:t>0191 OSLO</w:t>
              </w:r>
            </w:sdtContent>
          </w:sdt>
        </w:p>
      </w:tc>
      <w:sdt>
        <w:sdtPr>
          <w:rPr>
            <w:szCs w:val="16"/>
          </w:rPr>
          <w:tag w:val="ToOrgUnit.Switchboard"/>
          <w:id w:val="1415131"/>
          <w:dataBinding w:prefixMappings="xmlns:gbs='http://www.software-innovation.no/growBusinessDocument'" w:xpath="/gbs:GrowBusinessDocument/gbs:ToOrgUnit.Switchboard[@gbs:key='3583319']" w:storeItemID="{FEECA99B-5933-4234-B37A-E9456BB0A211}"/>
          <w:text/>
        </w:sdtPr>
        <w:sdtContent>
          <w:tc>
            <w:tcPr>
              <w:tcW w:w="1092" w:type="dxa"/>
            </w:tcPr>
            <w:p w:rsidR="00B02CA8" w:rsidRPr="00FD2300" w:rsidRDefault="00B02CA8" w:rsidP="00A64DCE">
              <w:pPr>
                <w:pStyle w:val="Bunntekst"/>
                <w:rPr>
                  <w:szCs w:val="16"/>
                </w:rPr>
              </w:pPr>
              <w:r>
                <w:rPr>
                  <w:szCs w:val="16"/>
                </w:rPr>
                <w:t>22 05 45 00</w:t>
              </w:r>
            </w:p>
          </w:tc>
        </w:sdtContent>
      </w:sdt>
      <w:tc>
        <w:tcPr>
          <w:tcW w:w="1253" w:type="dxa"/>
        </w:tcPr>
        <w:p w:rsidR="00B02CA8" w:rsidRPr="00FD2300" w:rsidRDefault="00B02CA8" w:rsidP="00A64DCE">
          <w:pPr>
            <w:pStyle w:val="Bunntekst"/>
            <w:rPr>
              <w:szCs w:val="16"/>
            </w:rPr>
          </w:pPr>
        </w:p>
      </w:tc>
      <w:sdt>
        <w:sdtPr>
          <w:rPr>
            <w:szCs w:val="16"/>
          </w:rPr>
          <w:tag w:val="ToOrgUnit.E-mail"/>
          <w:id w:val="1415133"/>
          <w:dataBinding w:prefixMappings="xmlns:gbs='http://www.software-innovation.no/growBusinessDocument'" w:xpath="/gbs:GrowBusinessDocument/gbs:ToOrgUnit.E-mail[@gbs:key='3583327']" w:storeItemID="{FEECA99B-5933-4234-B37A-E9456BB0A211}"/>
          <w:text/>
        </w:sdtPr>
        <w:sdtContent>
          <w:tc>
            <w:tcPr>
              <w:tcW w:w="3261" w:type="dxa"/>
            </w:tcPr>
            <w:p w:rsidR="00B02CA8" w:rsidRPr="00FD2300" w:rsidRDefault="00B02CA8" w:rsidP="00A64DCE">
              <w:pPr>
                <w:pStyle w:val="Bunntekst"/>
                <w:rPr>
                  <w:szCs w:val="16"/>
                </w:rPr>
              </w:pPr>
              <w:r>
                <w:rPr>
                  <w:szCs w:val="16"/>
                </w:rPr>
                <w:t>bondelaget@bondelaget.no</w:t>
              </w:r>
            </w:p>
          </w:tc>
        </w:sdtContent>
      </w:sdt>
    </w:tr>
    <w:tr w:rsidR="00B02CA8" w:rsidRPr="00FD2300" w:rsidTr="00A64DCE">
      <w:tc>
        <w:tcPr>
          <w:tcW w:w="2431" w:type="dxa"/>
        </w:tcPr>
        <w:p w:rsidR="00B02CA8" w:rsidRPr="00FD2300" w:rsidRDefault="00B02CA8" w:rsidP="00A64DCE">
          <w:pPr>
            <w:pStyle w:val="Bunntekst"/>
            <w:rPr>
              <w:b/>
              <w:szCs w:val="16"/>
            </w:rPr>
          </w:pPr>
          <w:r>
            <w:rPr>
              <w:b/>
              <w:szCs w:val="16"/>
            </w:rPr>
            <w:t>Norges Bondelag</w:t>
          </w:r>
        </w:p>
      </w:tc>
      <w:tc>
        <w:tcPr>
          <w:tcW w:w="2049" w:type="dxa"/>
        </w:tcPr>
        <w:p w:rsidR="00B02CA8" w:rsidRPr="00FD2300" w:rsidRDefault="00B02CA8" w:rsidP="00A64DCE">
          <w:pPr>
            <w:pStyle w:val="Bunntekst"/>
            <w:rPr>
              <w:szCs w:val="16"/>
            </w:rPr>
          </w:pPr>
          <w:r>
            <w:rPr>
              <w:b/>
              <w:szCs w:val="16"/>
            </w:rPr>
            <w:t>Org.nr.:</w:t>
          </w:r>
          <w:r w:rsidRPr="00FD2300">
            <w:rPr>
              <w:b/>
              <w:szCs w:val="16"/>
            </w:rPr>
            <w:t xml:space="preserve"> </w:t>
          </w:r>
          <w:sdt>
            <w:sdtPr>
              <w:rPr>
                <w:szCs w:val="16"/>
              </w:rPr>
              <w:tag w:val="ToOrgUnit.Referencenumber"/>
              <w:id w:val="1415138"/>
              <w:dataBinding w:prefixMappings="xmlns:gbs='http://www.software-innovation.no/growBusinessDocument'" w:xpath="/gbs:GrowBusinessDocument/gbs:ToOrgUnit.Referencenumber[@gbs:key='3583336']" w:storeItemID="{FEECA99B-5933-4234-B37A-E9456BB0A211}"/>
              <w:text/>
            </w:sdtPr>
            <w:sdtContent>
              <w:r>
                <w:rPr>
                  <w:szCs w:val="16"/>
                </w:rPr>
                <w:t>939678670</w:t>
              </w:r>
            </w:sdtContent>
          </w:sdt>
        </w:p>
      </w:tc>
      <w:tc>
        <w:tcPr>
          <w:tcW w:w="1092" w:type="dxa"/>
        </w:tcPr>
        <w:p w:rsidR="00B02CA8" w:rsidRPr="00FD2300" w:rsidRDefault="00B02CA8" w:rsidP="00A64DCE">
          <w:pPr>
            <w:pStyle w:val="Bunntekst"/>
            <w:rPr>
              <w:b/>
              <w:szCs w:val="16"/>
            </w:rPr>
          </w:pPr>
          <w:r>
            <w:rPr>
              <w:b/>
              <w:szCs w:val="16"/>
            </w:rPr>
            <w:t>Bankkonto:</w:t>
          </w:r>
        </w:p>
      </w:tc>
      <w:sdt>
        <w:sdtPr>
          <w:rPr>
            <w:szCs w:val="16"/>
          </w:rPr>
          <w:tag w:val="ToOrgUnit.No1"/>
          <w:id w:val="1415140"/>
          <w:dataBinding w:prefixMappings="xmlns:gbs='http://www.software-innovation.no/growBusinessDocument'" w:xpath="/gbs:GrowBusinessDocument/gbs:ToOrgUnit.No1[@gbs:key='3583340']" w:storeItemID="{FEECA99B-5933-4234-B37A-E9456BB0A211}"/>
          <w:text/>
        </w:sdtPr>
        <w:sdtContent>
          <w:tc>
            <w:tcPr>
              <w:tcW w:w="1253" w:type="dxa"/>
            </w:tcPr>
            <w:p w:rsidR="00B02CA8" w:rsidRPr="00FD2300" w:rsidRDefault="00B02CA8" w:rsidP="00A64DCE">
              <w:pPr>
                <w:pStyle w:val="Bunntekst"/>
                <w:rPr>
                  <w:szCs w:val="16"/>
                </w:rPr>
              </w:pPr>
              <w:r>
                <w:rPr>
                  <w:szCs w:val="16"/>
                </w:rPr>
                <w:t>8101.05.12891</w:t>
              </w:r>
            </w:p>
          </w:tc>
        </w:sdtContent>
      </w:sdt>
      <w:tc>
        <w:tcPr>
          <w:tcW w:w="3261" w:type="dxa"/>
        </w:tcPr>
        <w:p w:rsidR="00B02CA8" w:rsidRPr="00FD2300" w:rsidRDefault="00A10E15" w:rsidP="00A64DCE">
          <w:pPr>
            <w:pStyle w:val="Topptekst"/>
            <w:tabs>
              <w:tab w:val="clear" w:pos="5954"/>
              <w:tab w:val="clear" w:pos="9072"/>
            </w:tabs>
            <w:rPr>
              <w:sz w:val="16"/>
              <w:szCs w:val="16"/>
            </w:rPr>
          </w:pPr>
          <w:sdt>
            <w:sdtPr>
              <w:rPr>
                <w:b/>
                <w:sz w:val="16"/>
                <w:szCs w:val="16"/>
              </w:rPr>
              <w:id w:val="1415141"/>
              <w:text/>
            </w:sdtPr>
            <w:sdtContent>
              <w:r w:rsidR="00B02CA8" w:rsidRPr="00FD2300">
                <w:rPr>
                  <w:b/>
                  <w:sz w:val="16"/>
                  <w:szCs w:val="16"/>
                </w:rPr>
                <w:t>Internett:</w:t>
              </w:r>
            </w:sdtContent>
          </w:sdt>
        </w:p>
      </w:tc>
    </w:tr>
    <w:tr w:rsidR="00B02CA8" w:rsidRPr="00FD2300" w:rsidTr="00A64DCE">
      <w:tc>
        <w:tcPr>
          <w:tcW w:w="2431" w:type="dxa"/>
        </w:tcPr>
        <w:p w:rsidR="00B02CA8" w:rsidRPr="00FD2300" w:rsidRDefault="00B02CA8" w:rsidP="00A64DCE">
          <w:pPr>
            <w:pStyle w:val="Bunntekst"/>
            <w:rPr>
              <w:szCs w:val="16"/>
            </w:rPr>
          </w:pPr>
          <w:r w:rsidRPr="00FD2300">
            <w:rPr>
              <w:szCs w:val="16"/>
            </w:rPr>
            <w:t>Bondelagets Servicekontor AS</w:t>
          </w:r>
        </w:p>
      </w:tc>
      <w:tc>
        <w:tcPr>
          <w:tcW w:w="2049" w:type="dxa"/>
        </w:tcPr>
        <w:p w:rsidR="00B02CA8" w:rsidRPr="00FD2300" w:rsidRDefault="00B02CA8" w:rsidP="00A64DCE">
          <w:pPr>
            <w:pStyle w:val="Bunntekst"/>
            <w:rPr>
              <w:szCs w:val="16"/>
            </w:rPr>
          </w:pPr>
          <w:r>
            <w:rPr>
              <w:b/>
              <w:szCs w:val="16"/>
            </w:rPr>
            <w:t>Org.nr.:</w:t>
          </w:r>
          <w:r w:rsidRPr="00FD2300">
            <w:rPr>
              <w:szCs w:val="16"/>
            </w:rPr>
            <w:t xml:space="preserve"> 985063001 MVA</w:t>
          </w:r>
        </w:p>
      </w:tc>
      <w:tc>
        <w:tcPr>
          <w:tcW w:w="1092" w:type="dxa"/>
        </w:tcPr>
        <w:p w:rsidR="00B02CA8" w:rsidRPr="00FD2300" w:rsidRDefault="00B02CA8" w:rsidP="00A64DCE">
          <w:pPr>
            <w:pStyle w:val="Bunntekst"/>
            <w:rPr>
              <w:b/>
              <w:szCs w:val="16"/>
            </w:rPr>
          </w:pPr>
          <w:r>
            <w:rPr>
              <w:b/>
              <w:szCs w:val="16"/>
            </w:rPr>
            <w:t>Bankkonto:</w:t>
          </w:r>
          <w:r w:rsidRPr="00FD2300">
            <w:rPr>
              <w:b/>
              <w:szCs w:val="16"/>
            </w:rPr>
            <w:t>:</w:t>
          </w:r>
        </w:p>
      </w:tc>
      <w:tc>
        <w:tcPr>
          <w:tcW w:w="1253" w:type="dxa"/>
        </w:tcPr>
        <w:p w:rsidR="00B02CA8" w:rsidRPr="00FD2300" w:rsidRDefault="00B02CA8" w:rsidP="00A64DCE">
          <w:pPr>
            <w:pStyle w:val="Bunntekst"/>
            <w:rPr>
              <w:szCs w:val="16"/>
            </w:rPr>
          </w:pPr>
          <w:r w:rsidRPr="00FD2300">
            <w:rPr>
              <w:szCs w:val="16"/>
            </w:rPr>
            <w:t>8101.05. 91392</w:t>
          </w:r>
        </w:p>
      </w:tc>
      <w:tc>
        <w:tcPr>
          <w:tcW w:w="3261" w:type="dxa"/>
        </w:tcPr>
        <w:p w:rsidR="00B02CA8" w:rsidRPr="00FD2300" w:rsidRDefault="00A10E15" w:rsidP="00A64DCE">
          <w:pPr>
            <w:pStyle w:val="Topptekst"/>
            <w:tabs>
              <w:tab w:val="clear" w:pos="5954"/>
              <w:tab w:val="clear" w:pos="9072"/>
            </w:tabs>
            <w:rPr>
              <w:sz w:val="16"/>
              <w:szCs w:val="16"/>
            </w:rPr>
          </w:pPr>
          <w:sdt>
            <w:sdtPr>
              <w:rPr>
                <w:sz w:val="16"/>
                <w:szCs w:val="16"/>
              </w:rPr>
              <w:tag w:val="ToOrgUnit.TeleObjects.Text"/>
              <w:id w:val="1415142"/>
              <w:dataBinding w:prefixMappings="xmlns:gbs='http://www.software-innovation.no/growBusinessDocument'" w:xpath="/gbs:GrowBusinessDocument/gbs:ToOrgUnit.TeleObjectsJOINEX.Text[@gbs:key='3516622']" w:storeItemID="{FEECA99B-5933-4234-B37A-E9456BB0A211}"/>
              <w:text/>
            </w:sdtPr>
            <w:sdtContent>
              <w:r w:rsidR="00B02CA8">
                <w:rPr>
                  <w:sz w:val="16"/>
                  <w:szCs w:val="16"/>
                </w:rPr>
                <w:t>www.bondelaget.no</w:t>
              </w:r>
            </w:sdtContent>
          </w:sdt>
        </w:p>
      </w:tc>
    </w:tr>
  </w:tbl>
  <w:p w:rsidR="00B02CA8" w:rsidRDefault="00B02CA8" w:rsidP="00AF79A4">
    <w:pPr>
      <w:pStyle w:val="Bunn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4CA" w:rsidRDefault="006074CA">
      <w:r>
        <w:separator/>
      </w:r>
    </w:p>
  </w:footnote>
  <w:footnote w:type="continuationSeparator" w:id="1">
    <w:p w:rsidR="006074CA" w:rsidRDefault="006074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CA8" w:rsidRDefault="00B02CA8">
    <w:pPr>
      <w:pStyle w:val="Topptekst"/>
      <w:rPr>
        <w:sz w:val="16"/>
      </w:rPr>
    </w:pPr>
    <w:r>
      <w:t>Norges Bondelag</w:t>
    </w:r>
    <w:r>
      <w:tab/>
    </w:r>
    <w:r>
      <w:tab/>
    </w:r>
    <w:r w:rsidR="00A10E15">
      <w:rPr>
        <w:rStyle w:val="Sidetall"/>
        <w:sz w:val="16"/>
      </w:rPr>
      <w:fldChar w:fldCharType="begin"/>
    </w:r>
    <w:r>
      <w:rPr>
        <w:rStyle w:val="Sidetall"/>
        <w:sz w:val="16"/>
      </w:rPr>
      <w:instrText xml:space="preserve"> PAGE </w:instrText>
    </w:r>
    <w:r w:rsidR="00A10E15">
      <w:rPr>
        <w:rStyle w:val="Sidetall"/>
        <w:sz w:val="16"/>
      </w:rPr>
      <w:fldChar w:fldCharType="separate"/>
    </w:r>
    <w:r w:rsidR="00616C28">
      <w:rPr>
        <w:rStyle w:val="Sidetall"/>
        <w:noProof/>
        <w:sz w:val="16"/>
      </w:rPr>
      <w:t>5</w:t>
    </w:r>
    <w:r w:rsidR="00A10E15">
      <w:rPr>
        <w:rStyle w:val="Sidetall"/>
        <w:sz w:val="16"/>
      </w:rPr>
      <w:fldChar w:fldCharType="end"/>
    </w:r>
    <w:r>
      <w:rPr>
        <w:sz w:val="16"/>
      </w:rPr>
      <w:t xml:space="preserve"> av </w:t>
    </w:r>
    <w:r w:rsidR="00A10E15">
      <w:rPr>
        <w:sz w:val="16"/>
      </w:rPr>
      <w:fldChar w:fldCharType="begin"/>
    </w:r>
    <w:r>
      <w:rPr>
        <w:sz w:val="16"/>
      </w:rPr>
      <w:instrText xml:space="preserve"> NUMPAGES  \* LOWER </w:instrText>
    </w:r>
    <w:r w:rsidR="00A10E15">
      <w:rPr>
        <w:sz w:val="16"/>
      </w:rPr>
      <w:fldChar w:fldCharType="separate"/>
    </w:r>
    <w:r w:rsidR="00616C28">
      <w:rPr>
        <w:noProof/>
        <w:sz w:val="16"/>
      </w:rPr>
      <w:t>5</w:t>
    </w:r>
    <w:r w:rsidR="00A10E15">
      <w:rPr>
        <w:sz w:val="16"/>
      </w:rPr>
      <w:fldChar w:fldCharType="end"/>
    </w:r>
  </w:p>
  <w:p w:rsidR="00B02CA8" w:rsidRDefault="00B02CA8">
    <w:pPr>
      <w:pStyle w:val="Topptekst"/>
    </w:pPr>
  </w:p>
  <w:tbl>
    <w:tblPr>
      <w:tblW w:w="0" w:type="auto"/>
      <w:tblLayout w:type="fixed"/>
      <w:tblCellMar>
        <w:left w:w="71" w:type="dxa"/>
        <w:right w:w="71" w:type="dxa"/>
      </w:tblCellMar>
      <w:tblLook w:val="0000"/>
    </w:tblPr>
    <w:tblGrid>
      <w:gridCol w:w="4564"/>
      <w:gridCol w:w="1559"/>
      <w:gridCol w:w="3304"/>
    </w:tblGrid>
    <w:tr w:rsidR="00B02CA8">
      <w:tc>
        <w:tcPr>
          <w:tcW w:w="4564" w:type="dxa"/>
        </w:tcPr>
        <w:p w:rsidR="00B02CA8" w:rsidRDefault="00B02CA8">
          <w:pPr>
            <w:pStyle w:val="Topptekst"/>
            <w:tabs>
              <w:tab w:val="clear" w:pos="5954"/>
              <w:tab w:val="clear" w:pos="9072"/>
            </w:tabs>
            <w:rPr>
              <w:sz w:val="18"/>
            </w:rPr>
          </w:pPr>
        </w:p>
      </w:tc>
      <w:tc>
        <w:tcPr>
          <w:tcW w:w="1559" w:type="dxa"/>
        </w:tcPr>
        <w:p w:rsidR="00B02CA8" w:rsidRDefault="00B02CA8">
          <w:pPr>
            <w:pStyle w:val="Topptekst"/>
            <w:tabs>
              <w:tab w:val="clear" w:pos="5954"/>
              <w:tab w:val="clear" w:pos="9072"/>
            </w:tabs>
            <w:rPr>
              <w:sz w:val="18"/>
            </w:rPr>
          </w:pPr>
          <w:r>
            <w:rPr>
              <w:sz w:val="18"/>
            </w:rPr>
            <w:t>Vår dato</w:t>
          </w:r>
        </w:p>
      </w:tc>
      <w:tc>
        <w:tcPr>
          <w:tcW w:w="3304" w:type="dxa"/>
        </w:tcPr>
        <w:p w:rsidR="00B02CA8" w:rsidRDefault="00B02CA8">
          <w:pPr>
            <w:pStyle w:val="Topptekst"/>
            <w:tabs>
              <w:tab w:val="clear" w:pos="5954"/>
              <w:tab w:val="clear" w:pos="9072"/>
            </w:tabs>
            <w:rPr>
              <w:sz w:val="18"/>
            </w:rPr>
          </w:pPr>
          <w:r>
            <w:rPr>
              <w:sz w:val="18"/>
            </w:rPr>
            <w:t>Vår referanse</w:t>
          </w:r>
        </w:p>
      </w:tc>
    </w:tr>
    <w:tr w:rsidR="00B02CA8" w:rsidRPr="00F60A1C">
      <w:tc>
        <w:tcPr>
          <w:tcW w:w="4564" w:type="dxa"/>
          <w:tcBorders>
            <w:bottom w:val="single" w:sz="6" w:space="0" w:color="auto"/>
          </w:tcBorders>
        </w:tcPr>
        <w:p w:rsidR="00B02CA8" w:rsidRDefault="00B02CA8">
          <w:pPr>
            <w:pStyle w:val="Topptekst"/>
            <w:tabs>
              <w:tab w:val="clear" w:pos="5954"/>
              <w:tab w:val="clear" w:pos="9072"/>
            </w:tabs>
            <w:rPr>
              <w:sz w:val="20"/>
            </w:rPr>
          </w:pPr>
        </w:p>
      </w:tc>
      <w:sdt>
        <w:sdtPr>
          <w:rPr>
            <w:sz w:val="20"/>
          </w:rPr>
          <w:tag w:val="DocumentDate"/>
          <w:id w:val="1415122"/>
          <w:placeholder>
            <w:docPart w:val="DefaultPlaceholder_22675705"/>
          </w:placeholder>
          <w:dataBinding w:prefixMappings="xmlns:gbs='http://www.software-innovation.no/growBusinessDocument'" w:xpath="/gbs:GrowBusinessDocument/gbs:DocumentDate[@gbs:key='3092928']" w:storeItemID="{FEECA99B-5933-4234-B37A-E9456BB0A211}"/>
          <w:date w:fullDate="2011-07-15T00:00:00Z">
            <w:dateFormat w:val="dd.MM.yyyy"/>
            <w:lid w:val="nb-NO"/>
            <w:storeMappedDataAs w:val="dateTime"/>
            <w:calendar w:val="gregorian"/>
          </w:date>
        </w:sdtPr>
        <w:sdtContent>
          <w:tc>
            <w:tcPr>
              <w:tcW w:w="1559" w:type="dxa"/>
              <w:tcBorders>
                <w:bottom w:val="single" w:sz="6" w:space="0" w:color="auto"/>
              </w:tcBorders>
            </w:tcPr>
            <w:p w:rsidR="00B02CA8" w:rsidRDefault="00B02CA8" w:rsidP="00F60A1C">
              <w:pPr>
                <w:pStyle w:val="Topptekst"/>
                <w:tabs>
                  <w:tab w:val="clear" w:pos="5954"/>
                  <w:tab w:val="clear" w:pos="9072"/>
                </w:tabs>
                <w:rPr>
                  <w:sz w:val="20"/>
                </w:rPr>
              </w:pPr>
              <w:r>
                <w:rPr>
                  <w:sz w:val="20"/>
                </w:rPr>
                <w:t>15.07.2011</w:t>
              </w:r>
            </w:p>
          </w:tc>
        </w:sdtContent>
      </w:sdt>
      <w:sdt>
        <w:sdtPr>
          <w:rPr>
            <w:sz w:val="20"/>
          </w:rPr>
          <w:tag w:val="DocumentNumber"/>
          <w:id w:val="1415123"/>
          <w:placeholder>
            <w:docPart w:val="DefaultPlaceholder_22675703"/>
          </w:placeholder>
          <w:dataBinding w:prefixMappings="xmlns:gbs='http://www.software-innovation.no/growBusinessDocument'" w:xpath="/gbs:GrowBusinessDocument/gbs:DocumentNumber[@gbs:key='3092938']" w:storeItemID="{FEECA99B-5933-4234-B37A-E9456BB0A211}"/>
          <w:text/>
        </w:sdtPr>
        <w:sdtContent>
          <w:tc>
            <w:tcPr>
              <w:tcW w:w="3304" w:type="dxa"/>
              <w:tcBorders>
                <w:bottom w:val="single" w:sz="6" w:space="0" w:color="auto"/>
              </w:tcBorders>
            </w:tcPr>
            <w:p w:rsidR="00B02CA8" w:rsidRPr="00F60A1C" w:rsidRDefault="00B02CA8" w:rsidP="00F60A1C">
              <w:pPr>
                <w:pStyle w:val="Topptekst"/>
                <w:tabs>
                  <w:tab w:val="clear" w:pos="5954"/>
                  <w:tab w:val="clear" w:pos="9072"/>
                </w:tabs>
                <w:rPr>
                  <w:sz w:val="20"/>
                  <w:lang w:val="en-US"/>
                </w:rPr>
              </w:pPr>
              <w:r>
                <w:rPr>
                  <w:sz w:val="20"/>
                </w:rPr>
                <w:t>11/01025-1</w:t>
              </w:r>
            </w:p>
          </w:tc>
        </w:sdtContent>
      </w:sdt>
    </w:tr>
  </w:tbl>
  <w:p w:rsidR="00B02CA8" w:rsidRPr="00F60A1C" w:rsidRDefault="00B02CA8">
    <w:pPr>
      <w:pStyle w:val="Topptekst"/>
      <w:rPr>
        <w:sz w:val="20"/>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CA8" w:rsidRDefault="00A10E15">
    <w:pPr>
      <w:pStyle w:val="Adressat"/>
      <w:ind w:right="-710"/>
      <w:jc w:val="right"/>
      <w:rPr>
        <w:sz w:val="16"/>
      </w:rPr>
    </w:pPr>
    <w:r>
      <w:rPr>
        <w:rStyle w:val="Sidetall"/>
        <w:sz w:val="16"/>
      </w:rPr>
      <w:fldChar w:fldCharType="begin"/>
    </w:r>
    <w:r w:rsidR="00B02CA8">
      <w:rPr>
        <w:rStyle w:val="Sidetall"/>
        <w:sz w:val="16"/>
      </w:rPr>
      <w:instrText xml:space="preserve"> PAGE </w:instrText>
    </w:r>
    <w:r>
      <w:rPr>
        <w:rStyle w:val="Sidetall"/>
        <w:sz w:val="16"/>
      </w:rPr>
      <w:fldChar w:fldCharType="separate"/>
    </w:r>
    <w:r w:rsidR="00032A54">
      <w:rPr>
        <w:rStyle w:val="Sidetall"/>
        <w:noProof/>
        <w:sz w:val="16"/>
      </w:rPr>
      <w:t>1</w:t>
    </w:r>
    <w:r>
      <w:rPr>
        <w:rStyle w:val="Sidetall"/>
        <w:sz w:val="16"/>
      </w:rPr>
      <w:fldChar w:fldCharType="end"/>
    </w:r>
    <w:r w:rsidR="00B02CA8">
      <w:rPr>
        <w:sz w:val="16"/>
      </w:rPr>
      <w:t xml:space="preserve"> av </w:t>
    </w:r>
    <w:r>
      <w:rPr>
        <w:sz w:val="16"/>
      </w:rPr>
      <w:fldChar w:fldCharType="begin"/>
    </w:r>
    <w:r w:rsidR="00B02CA8">
      <w:rPr>
        <w:sz w:val="16"/>
      </w:rPr>
      <w:instrText xml:space="preserve"> NUMPAGES  \* LOWER </w:instrText>
    </w:r>
    <w:r>
      <w:rPr>
        <w:sz w:val="16"/>
      </w:rPr>
      <w:fldChar w:fldCharType="separate"/>
    </w:r>
    <w:r w:rsidR="00032A54">
      <w:rPr>
        <w:noProof/>
        <w:sz w:val="16"/>
      </w:rPr>
      <w:t>3</w:t>
    </w:r>
    <w:r>
      <w:rPr>
        <w:sz w:val="16"/>
      </w:rPr>
      <w:fldChar w:fldCharType="end"/>
    </w:r>
  </w:p>
  <w:p w:rsidR="00B02CA8" w:rsidRDefault="00B02CA8">
    <w:pPr>
      <w:pStyle w:val="Topptekst"/>
      <w:rPr>
        <w:rStyle w:val="Sidetall"/>
        <w:b/>
      </w:rPr>
    </w:pPr>
  </w:p>
  <w:p w:rsidR="00B02CA8" w:rsidRDefault="00B02CA8" w:rsidP="00902963">
    <w:pPr>
      <w:pStyle w:val="Topptekst"/>
      <w:jc w:val="right"/>
      <w:rPr>
        <w:rStyle w:val="Sidetall"/>
        <w:b/>
      </w:rPr>
    </w:pPr>
    <w:bookmarkStart w:id="9" w:name="logo"/>
    <w:r>
      <w:rPr>
        <w:noProof/>
        <w:sz w:val="20"/>
        <w:lang w:eastAsia="nb-NO"/>
      </w:rPr>
      <w:drawing>
        <wp:inline distT="0" distB="0" distL="0" distR="0">
          <wp:extent cx="1828800" cy="1057275"/>
          <wp:effectExtent l="19050" t="0" r="0" b="0"/>
          <wp:docPr id="1" name="Picture 1" descr="logo_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4f"/>
                  <pic:cNvPicPr>
                    <a:picLocks noChangeAspect="1" noChangeArrowheads="1"/>
                  </pic:cNvPicPr>
                </pic:nvPicPr>
                <pic:blipFill>
                  <a:blip r:embed="rId1"/>
                  <a:srcRect/>
                  <a:stretch>
                    <a:fillRect/>
                  </a:stretch>
                </pic:blipFill>
                <pic:spPr bwMode="auto">
                  <a:xfrm>
                    <a:off x="0" y="0"/>
                    <a:ext cx="1828800" cy="1057275"/>
                  </a:xfrm>
                  <a:prstGeom prst="rect">
                    <a:avLst/>
                  </a:prstGeom>
                  <a:noFill/>
                  <a:ln w="9525">
                    <a:noFill/>
                    <a:miter lim="800000"/>
                    <a:headEnd/>
                    <a:tailEnd/>
                  </a:ln>
                </pic:spPr>
              </pic:pic>
            </a:graphicData>
          </a:graphic>
        </wp:inline>
      </w:drawing>
    </w:r>
    <w:bookmarkEnd w:id="9"/>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680E424"/>
    <w:lvl w:ilvl="0">
      <w:start w:val="1"/>
      <w:numFmt w:val="decimal"/>
      <w:pStyle w:val="Nummerertliste5"/>
      <w:lvlText w:val="%1."/>
      <w:lvlJc w:val="left"/>
      <w:pPr>
        <w:tabs>
          <w:tab w:val="num" w:pos="1492"/>
        </w:tabs>
        <w:ind w:left="1492" w:hanging="360"/>
      </w:pPr>
    </w:lvl>
  </w:abstractNum>
  <w:abstractNum w:abstractNumId="1">
    <w:nsid w:val="FFFFFF7D"/>
    <w:multiLevelType w:val="singleLevel"/>
    <w:tmpl w:val="53A2CC04"/>
    <w:lvl w:ilvl="0">
      <w:start w:val="1"/>
      <w:numFmt w:val="decimal"/>
      <w:pStyle w:val="Nummerertliste4"/>
      <w:lvlText w:val="%1."/>
      <w:lvlJc w:val="left"/>
      <w:pPr>
        <w:tabs>
          <w:tab w:val="num" w:pos="1209"/>
        </w:tabs>
        <w:ind w:left="1209" w:hanging="360"/>
      </w:pPr>
    </w:lvl>
  </w:abstractNum>
  <w:abstractNum w:abstractNumId="2">
    <w:nsid w:val="FFFFFF7E"/>
    <w:multiLevelType w:val="singleLevel"/>
    <w:tmpl w:val="5806700A"/>
    <w:lvl w:ilvl="0">
      <w:start w:val="1"/>
      <w:numFmt w:val="decimal"/>
      <w:pStyle w:val="Nummerertliste3"/>
      <w:lvlText w:val="%1."/>
      <w:lvlJc w:val="left"/>
      <w:pPr>
        <w:tabs>
          <w:tab w:val="num" w:pos="926"/>
        </w:tabs>
        <w:ind w:left="926" w:hanging="360"/>
      </w:pPr>
    </w:lvl>
  </w:abstractNum>
  <w:abstractNum w:abstractNumId="3">
    <w:nsid w:val="FFFFFF7F"/>
    <w:multiLevelType w:val="singleLevel"/>
    <w:tmpl w:val="868ACFD2"/>
    <w:lvl w:ilvl="0">
      <w:start w:val="1"/>
      <w:numFmt w:val="decimal"/>
      <w:pStyle w:val="Nummerertliste2"/>
      <w:lvlText w:val="%1."/>
      <w:lvlJc w:val="left"/>
      <w:pPr>
        <w:tabs>
          <w:tab w:val="num" w:pos="643"/>
        </w:tabs>
        <w:ind w:left="643" w:hanging="360"/>
      </w:pPr>
    </w:lvl>
  </w:abstractNum>
  <w:abstractNum w:abstractNumId="4">
    <w:nsid w:val="FFFFFF80"/>
    <w:multiLevelType w:val="singleLevel"/>
    <w:tmpl w:val="CB22514E"/>
    <w:lvl w:ilvl="0">
      <w:start w:val="1"/>
      <w:numFmt w:val="bullet"/>
      <w:pStyle w:val="Punktmerketliste5"/>
      <w:lvlText w:val=""/>
      <w:lvlJc w:val="left"/>
      <w:pPr>
        <w:tabs>
          <w:tab w:val="num" w:pos="1492"/>
        </w:tabs>
        <w:ind w:left="1492" w:hanging="360"/>
      </w:pPr>
      <w:rPr>
        <w:rFonts w:ascii="Symbol" w:hAnsi="Symbol" w:hint="default"/>
      </w:rPr>
    </w:lvl>
  </w:abstractNum>
  <w:abstractNum w:abstractNumId="5">
    <w:nsid w:val="FFFFFF81"/>
    <w:multiLevelType w:val="singleLevel"/>
    <w:tmpl w:val="F4FC02D8"/>
    <w:lvl w:ilvl="0">
      <w:start w:val="1"/>
      <w:numFmt w:val="bullet"/>
      <w:pStyle w:val="Punktmerketliste4"/>
      <w:lvlText w:val=""/>
      <w:lvlJc w:val="left"/>
      <w:pPr>
        <w:tabs>
          <w:tab w:val="num" w:pos="1209"/>
        </w:tabs>
        <w:ind w:left="1209" w:hanging="360"/>
      </w:pPr>
      <w:rPr>
        <w:rFonts w:ascii="Symbol" w:hAnsi="Symbol" w:hint="default"/>
      </w:rPr>
    </w:lvl>
  </w:abstractNum>
  <w:abstractNum w:abstractNumId="6">
    <w:nsid w:val="FFFFFF82"/>
    <w:multiLevelType w:val="singleLevel"/>
    <w:tmpl w:val="DB084ABE"/>
    <w:lvl w:ilvl="0">
      <w:start w:val="1"/>
      <w:numFmt w:val="bullet"/>
      <w:pStyle w:val="Punktmerketliste3"/>
      <w:lvlText w:val=""/>
      <w:lvlJc w:val="left"/>
      <w:pPr>
        <w:tabs>
          <w:tab w:val="num" w:pos="926"/>
        </w:tabs>
        <w:ind w:left="926" w:hanging="360"/>
      </w:pPr>
      <w:rPr>
        <w:rFonts w:ascii="Symbol" w:hAnsi="Symbol" w:hint="default"/>
      </w:rPr>
    </w:lvl>
  </w:abstractNum>
  <w:abstractNum w:abstractNumId="7">
    <w:nsid w:val="FFFFFF83"/>
    <w:multiLevelType w:val="singleLevel"/>
    <w:tmpl w:val="43A2189A"/>
    <w:lvl w:ilvl="0">
      <w:start w:val="1"/>
      <w:numFmt w:val="bullet"/>
      <w:pStyle w:val="Punktmerketliste2"/>
      <w:lvlText w:val=""/>
      <w:lvlJc w:val="left"/>
      <w:pPr>
        <w:tabs>
          <w:tab w:val="num" w:pos="643"/>
        </w:tabs>
        <w:ind w:left="643" w:hanging="360"/>
      </w:pPr>
      <w:rPr>
        <w:rFonts w:ascii="Symbol" w:hAnsi="Symbol" w:hint="default"/>
      </w:rPr>
    </w:lvl>
  </w:abstractNum>
  <w:abstractNum w:abstractNumId="8">
    <w:nsid w:val="FFFFFF88"/>
    <w:multiLevelType w:val="singleLevel"/>
    <w:tmpl w:val="D57C7D26"/>
    <w:lvl w:ilvl="0">
      <w:start w:val="1"/>
      <w:numFmt w:val="decimal"/>
      <w:pStyle w:val="Nummerertliste"/>
      <w:lvlText w:val="%1."/>
      <w:lvlJc w:val="left"/>
      <w:pPr>
        <w:tabs>
          <w:tab w:val="num" w:pos="360"/>
        </w:tabs>
        <w:ind w:left="360" w:hanging="360"/>
      </w:pPr>
    </w:lvl>
  </w:abstractNum>
  <w:abstractNum w:abstractNumId="9">
    <w:nsid w:val="FFFFFF89"/>
    <w:multiLevelType w:val="singleLevel"/>
    <w:tmpl w:val="6644D1F4"/>
    <w:lvl w:ilvl="0">
      <w:start w:val="1"/>
      <w:numFmt w:val="bullet"/>
      <w:pStyle w:val="Punktmerketliste"/>
      <w:lvlText w:val=""/>
      <w:lvlJc w:val="left"/>
      <w:pPr>
        <w:tabs>
          <w:tab w:val="num" w:pos="360"/>
        </w:tabs>
        <w:ind w:left="360" w:hanging="360"/>
      </w:pPr>
      <w:rPr>
        <w:rFonts w:ascii="Symbol" w:hAnsi="Symbol" w:hint="default"/>
      </w:rPr>
    </w:lvl>
  </w:abstractNum>
  <w:abstractNum w:abstractNumId="10">
    <w:nsid w:val="64B078A8"/>
    <w:multiLevelType w:val="hybridMultilevel"/>
    <w:tmpl w:val="0DD60E28"/>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9698"/>
  </w:hdrShapeDefaults>
  <w:footnotePr>
    <w:footnote w:id="0"/>
    <w:footnote w:id="1"/>
  </w:footnotePr>
  <w:endnotePr>
    <w:endnote w:id="0"/>
    <w:endnote w:id="1"/>
  </w:endnotePr>
  <w:compat/>
  <w:rsids>
    <w:rsidRoot w:val="00703031"/>
    <w:rsid w:val="00032A54"/>
    <w:rsid w:val="00036F90"/>
    <w:rsid w:val="000514F2"/>
    <w:rsid w:val="000548BB"/>
    <w:rsid w:val="00087D8C"/>
    <w:rsid w:val="000951DF"/>
    <w:rsid w:val="00096177"/>
    <w:rsid w:val="000C2563"/>
    <w:rsid w:val="000D74BE"/>
    <w:rsid w:val="000F7475"/>
    <w:rsid w:val="001259B6"/>
    <w:rsid w:val="00142755"/>
    <w:rsid w:val="00212F50"/>
    <w:rsid w:val="00217745"/>
    <w:rsid w:val="00233029"/>
    <w:rsid w:val="002356DF"/>
    <w:rsid w:val="00236FA9"/>
    <w:rsid w:val="00245C12"/>
    <w:rsid w:val="00261E2A"/>
    <w:rsid w:val="00275464"/>
    <w:rsid w:val="00276C09"/>
    <w:rsid w:val="002C0705"/>
    <w:rsid w:val="00303EE4"/>
    <w:rsid w:val="00311625"/>
    <w:rsid w:val="003141DD"/>
    <w:rsid w:val="00325C08"/>
    <w:rsid w:val="0032610C"/>
    <w:rsid w:val="0033283A"/>
    <w:rsid w:val="00337A66"/>
    <w:rsid w:val="00362F7B"/>
    <w:rsid w:val="00371D03"/>
    <w:rsid w:val="0038460D"/>
    <w:rsid w:val="00392FDE"/>
    <w:rsid w:val="003D7141"/>
    <w:rsid w:val="003E17D3"/>
    <w:rsid w:val="00402EBA"/>
    <w:rsid w:val="004426BF"/>
    <w:rsid w:val="00453DC0"/>
    <w:rsid w:val="00460487"/>
    <w:rsid w:val="004655FA"/>
    <w:rsid w:val="00466F2B"/>
    <w:rsid w:val="004761E8"/>
    <w:rsid w:val="00477F73"/>
    <w:rsid w:val="00481D64"/>
    <w:rsid w:val="004A3122"/>
    <w:rsid w:val="004D47C1"/>
    <w:rsid w:val="005015AE"/>
    <w:rsid w:val="00501D30"/>
    <w:rsid w:val="005348D7"/>
    <w:rsid w:val="00561733"/>
    <w:rsid w:val="00562D07"/>
    <w:rsid w:val="0056465D"/>
    <w:rsid w:val="005662C4"/>
    <w:rsid w:val="00575357"/>
    <w:rsid w:val="005958E3"/>
    <w:rsid w:val="005A43CB"/>
    <w:rsid w:val="005A7830"/>
    <w:rsid w:val="005B3E3D"/>
    <w:rsid w:val="005C3CE5"/>
    <w:rsid w:val="005C6374"/>
    <w:rsid w:val="005D4289"/>
    <w:rsid w:val="006074CA"/>
    <w:rsid w:val="006102B2"/>
    <w:rsid w:val="00616C28"/>
    <w:rsid w:val="006207DA"/>
    <w:rsid w:val="00691CC2"/>
    <w:rsid w:val="00693096"/>
    <w:rsid w:val="006A77E1"/>
    <w:rsid w:val="006C471F"/>
    <w:rsid w:val="006C796C"/>
    <w:rsid w:val="006C7D99"/>
    <w:rsid w:val="006D0115"/>
    <w:rsid w:val="006D60DE"/>
    <w:rsid w:val="006F0FF6"/>
    <w:rsid w:val="006F3144"/>
    <w:rsid w:val="00700AF8"/>
    <w:rsid w:val="00703031"/>
    <w:rsid w:val="00721640"/>
    <w:rsid w:val="00726D00"/>
    <w:rsid w:val="00787B4A"/>
    <w:rsid w:val="007D0784"/>
    <w:rsid w:val="007D4434"/>
    <w:rsid w:val="007D45A2"/>
    <w:rsid w:val="00837D3F"/>
    <w:rsid w:val="00861D6A"/>
    <w:rsid w:val="00867996"/>
    <w:rsid w:val="0088699A"/>
    <w:rsid w:val="008E7F6A"/>
    <w:rsid w:val="008F5454"/>
    <w:rsid w:val="008F5DE1"/>
    <w:rsid w:val="00902963"/>
    <w:rsid w:val="00921B71"/>
    <w:rsid w:val="00927000"/>
    <w:rsid w:val="0092708E"/>
    <w:rsid w:val="00947410"/>
    <w:rsid w:val="00971A19"/>
    <w:rsid w:val="009A1C57"/>
    <w:rsid w:val="009E64DC"/>
    <w:rsid w:val="009E75AD"/>
    <w:rsid w:val="009E796A"/>
    <w:rsid w:val="00A10E15"/>
    <w:rsid w:val="00A218A7"/>
    <w:rsid w:val="00A54021"/>
    <w:rsid w:val="00A5543F"/>
    <w:rsid w:val="00A61E0B"/>
    <w:rsid w:val="00A64DCE"/>
    <w:rsid w:val="00A850A3"/>
    <w:rsid w:val="00AF79A4"/>
    <w:rsid w:val="00B00F6D"/>
    <w:rsid w:val="00B02CA8"/>
    <w:rsid w:val="00B07B21"/>
    <w:rsid w:val="00B32010"/>
    <w:rsid w:val="00B3763F"/>
    <w:rsid w:val="00B4749F"/>
    <w:rsid w:val="00B7636E"/>
    <w:rsid w:val="00BA1911"/>
    <w:rsid w:val="00BA5D36"/>
    <w:rsid w:val="00BC220E"/>
    <w:rsid w:val="00BC4D6B"/>
    <w:rsid w:val="00BC60F3"/>
    <w:rsid w:val="00BD6789"/>
    <w:rsid w:val="00BE0E0A"/>
    <w:rsid w:val="00BF7F8D"/>
    <w:rsid w:val="00C05D5B"/>
    <w:rsid w:val="00C07D5D"/>
    <w:rsid w:val="00C202EB"/>
    <w:rsid w:val="00C5626F"/>
    <w:rsid w:val="00C805B2"/>
    <w:rsid w:val="00C87CE5"/>
    <w:rsid w:val="00C94304"/>
    <w:rsid w:val="00C972B4"/>
    <w:rsid w:val="00CB4158"/>
    <w:rsid w:val="00CC697B"/>
    <w:rsid w:val="00CD3FD4"/>
    <w:rsid w:val="00CE25F1"/>
    <w:rsid w:val="00CF4107"/>
    <w:rsid w:val="00CF48F9"/>
    <w:rsid w:val="00CF6643"/>
    <w:rsid w:val="00D030CF"/>
    <w:rsid w:val="00D108A0"/>
    <w:rsid w:val="00D34010"/>
    <w:rsid w:val="00D4460A"/>
    <w:rsid w:val="00D608CF"/>
    <w:rsid w:val="00D6469D"/>
    <w:rsid w:val="00D8330F"/>
    <w:rsid w:val="00DC5F17"/>
    <w:rsid w:val="00DD29AC"/>
    <w:rsid w:val="00E02A04"/>
    <w:rsid w:val="00E06931"/>
    <w:rsid w:val="00E16353"/>
    <w:rsid w:val="00E35C6C"/>
    <w:rsid w:val="00E76574"/>
    <w:rsid w:val="00E8008B"/>
    <w:rsid w:val="00E813FF"/>
    <w:rsid w:val="00E85659"/>
    <w:rsid w:val="00E87BEC"/>
    <w:rsid w:val="00ED0DFA"/>
    <w:rsid w:val="00EE4E2A"/>
    <w:rsid w:val="00EF21EC"/>
    <w:rsid w:val="00EF24B9"/>
    <w:rsid w:val="00F15944"/>
    <w:rsid w:val="00F35CAE"/>
    <w:rsid w:val="00F60A1C"/>
    <w:rsid w:val="00F656D5"/>
    <w:rsid w:val="00F861BD"/>
    <w:rsid w:val="00FB7276"/>
    <w:rsid w:val="00FC113A"/>
    <w:rsid w:val="00FC1AF8"/>
    <w:rsid w:val="00FD2300"/>
    <w:rsid w:val="00FD3797"/>
  </w:rsids>
  <m:mathPr>
    <m:mathFont m:val="Cambria Math"/>
    <m:brkBin m:val="before"/>
    <m:brkBinSub m:val="--"/>
    <m:smallFrac m:val="off"/>
    <m:dispDef/>
    <m:lMargin m:val="0"/>
    <m:rMargin m:val="0"/>
    <m:defJc m:val="centerGroup"/>
    <m:wrapIndent m:val="1440"/>
    <m:intLim m:val="subSup"/>
    <m:naryLim m:val="undOvr"/>
  </m:mathPr>
  <w:themeFontLang w:val="nb-N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543F"/>
    <w:rPr>
      <w:sz w:val="24"/>
      <w:lang w:eastAsia="en-US"/>
    </w:rPr>
  </w:style>
  <w:style w:type="paragraph" w:styleId="Overskrift1">
    <w:name w:val="heading 1"/>
    <w:basedOn w:val="Normal"/>
    <w:next w:val="Normal"/>
    <w:qFormat/>
    <w:rsid w:val="00A5543F"/>
    <w:pPr>
      <w:keepNext/>
      <w:spacing w:before="240" w:after="60"/>
      <w:outlineLvl w:val="0"/>
    </w:pPr>
    <w:rPr>
      <w:rFonts w:ascii="Arial" w:hAnsi="Arial"/>
      <w:b/>
      <w:kern w:val="28"/>
      <w:sz w:val="28"/>
    </w:rPr>
  </w:style>
  <w:style w:type="paragraph" w:styleId="Overskrift2">
    <w:name w:val="heading 2"/>
    <w:basedOn w:val="Normal"/>
    <w:next w:val="Normal"/>
    <w:link w:val="Overskrift2Tegn"/>
    <w:semiHidden/>
    <w:unhideWhenUsed/>
    <w:qFormat/>
    <w:rsid w:val="005C3CE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Overskrift3">
    <w:name w:val="heading 3"/>
    <w:basedOn w:val="Normal"/>
    <w:next w:val="Normal"/>
    <w:link w:val="Overskrift3Tegn"/>
    <w:semiHidden/>
    <w:unhideWhenUsed/>
    <w:qFormat/>
    <w:rsid w:val="005C3CE5"/>
    <w:pPr>
      <w:keepNext/>
      <w:keepLines/>
      <w:spacing w:before="200"/>
      <w:outlineLvl w:val="2"/>
    </w:pPr>
    <w:rPr>
      <w:rFonts w:asciiTheme="majorHAnsi" w:eastAsiaTheme="majorEastAsia" w:hAnsiTheme="majorHAnsi" w:cstheme="majorBidi"/>
      <w:b/>
      <w:bCs/>
      <w:color w:val="4F81BD" w:themeColor="accent1"/>
    </w:rPr>
  </w:style>
  <w:style w:type="paragraph" w:styleId="Overskrift4">
    <w:name w:val="heading 4"/>
    <w:basedOn w:val="Normal"/>
    <w:next w:val="Normal"/>
    <w:link w:val="Overskrift4Tegn"/>
    <w:semiHidden/>
    <w:unhideWhenUsed/>
    <w:qFormat/>
    <w:rsid w:val="005C3CE5"/>
    <w:pPr>
      <w:keepNext/>
      <w:keepLines/>
      <w:spacing w:before="200"/>
      <w:outlineLvl w:val="3"/>
    </w:pPr>
    <w:rPr>
      <w:rFonts w:asciiTheme="majorHAnsi" w:eastAsiaTheme="majorEastAsia" w:hAnsiTheme="majorHAnsi" w:cstheme="majorBidi"/>
      <w:b/>
      <w:bCs/>
      <w:i/>
      <w:iCs/>
      <w:color w:val="4F81BD" w:themeColor="accent1"/>
    </w:rPr>
  </w:style>
  <w:style w:type="paragraph" w:styleId="Overskrift5">
    <w:name w:val="heading 5"/>
    <w:basedOn w:val="Normal"/>
    <w:next w:val="Normal"/>
    <w:link w:val="Overskrift5Tegn"/>
    <w:semiHidden/>
    <w:unhideWhenUsed/>
    <w:qFormat/>
    <w:rsid w:val="005C3CE5"/>
    <w:pPr>
      <w:keepNext/>
      <w:keepLines/>
      <w:spacing w:before="200"/>
      <w:outlineLvl w:val="4"/>
    </w:pPr>
    <w:rPr>
      <w:rFonts w:asciiTheme="majorHAnsi" w:eastAsiaTheme="majorEastAsia" w:hAnsiTheme="majorHAnsi" w:cstheme="majorBidi"/>
      <w:color w:val="243F60" w:themeColor="accent1" w:themeShade="7F"/>
    </w:rPr>
  </w:style>
  <w:style w:type="paragraph" w:styleId="Overskrift6">
    <w:name w:val="heading 6"/>
    <w:basedOn w:val="Normal"/>
    <w:next w:val="Normal"/>
    <w:link w:val="Overskrift6Tegn"/>
    <w:semiHidden/>
    <w:unhideWhenUsed/>
    <w:qFormat/>
    <w:rsid w:val="005C3CE5"/>
    <w:pPr>
      <w:keepNext/>
      <w:keepLines/>
      <w:spacing w:before="200"/>
      <w:outlineLvl w:val="5"/>
    </w:pPr>
    <w:rPr>
      <w:rFonts w:asciiTheme="majorHAnsi" w:eastAsiaTheme="majorEastAsia" w:hAnsiTheme="majorHAnsi" w:cstheme="majorBidi"/>
      <w:i/>
      <w:iCs/>
      <w:color w:val="243F60" w:themeColor="accent1" w:themeShade="7F"/>
    </w:rPr>
  </w:style>
  <w:style w:type="paragraph" w:styleId="Overskrift7">
    <w:name w:val="heading 7"/>
    <w:basedOn w:val="Normal"/>
    <w:next w:val="Normal"/>
    <w:link w:val="Overskrift7Tegn"/>
    <w:semiHidden/>
    <w:unhideWhenUsed/>
    <w:qFormat/>
    <w:rsid w:val="005C3CE5"/>
    <w:pPr>
      <w:keepNext/>
      <w:keepLines/>
      <w:spacing w:before="200"/>
      <w:outlineLvl w:val="6"/>
    </w:pPr>
    <w:rPr>
      <w:rFonts w:asciiTheme="majorHAnsi" w:eastAsiaTheme="majorEastAsia" w:hAnsiTheme="majorHAnsi" w:cstheme="majorBidi"/>
      <w:i/>
      <w:iCs/>
      <w:color w:val="404040" w:themeColor="text1" w:themeTint="BF"/>
    </w:rPr>
  </w:style>
  <w:style w:type="paragraph" w:styleId="Overskrift8">
    <w:name w:val="heading 8"/>
    <w:basedOn w:val="Normal"/>
    <w:next w:val="Normal"/>
    <w:link w:val="Overskrift8Tegn"/>
    <w:semiHidden/>
    <w:unhideWhenUsed/>
    <w:qFormat/>
    <w:rsid w:val="005C3CE5"/>
    <w:pPr>
      <w:keepNext/>
      <w:keepLines/>
      <w:spacing w:before="200"/>
      <w:outlineLvl w:val="7"/>
    </w:pPr>
    <w:rPr>
      <w:rFonts w:asciiTheme="majorHAnsi" w:eastAsiaTheme="majorEastAsia" w:hAnsiTheme="majorHAnsi" w:cstheme="majorBidi"/>
      <w:color w:val="404040" w:themeColor="text1" w:themeTint="BF"/>
      <w:sz w:val="20"/>
    </w:rPr>
  </w:style>
  <w:style w:type="paragraph" w:styleId="Overskrift9">
    <w:name w:val="heading 9"/>
    <w:basedOn w:val="Normal"/>
    <w:next w:val="Normal"/>
    <w:link w:val="Overskrift9Tegn"/>
    <w:semiHidden/>
    <w:unhideWhenUsed/>
    <w:qFormat/>
    <w:rsid w:val="005C3CE5"/>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rsid w:val="00A5543F"/>
    <w:pPr>
      <w:tabs>
        <w:tab w:val="left" w:pos="5954"/>
        <w:tab w:val="right" w:pos="9072"/>
      </w:tabs>
    </w:pPr>
  </w:style>
  <w:style w:type="paragraph" w:styleId="Bunntekst">
    <w:name w:val="footer"/>
    <w:basedOn w:val="Normal"/>
    <w:rsid w:val="00AF79A4"/>
    <w:pPr>
      <w:tabs>
        <w:tab w:val="center" w:pos="4536"/>
        <w:tab w:val="right" w:pos="9072"/>
      </w:tabs>
    </w:pPr>
    <w:rPr>
      <w:sz w:val="16"/>
    </w:rPr>
  </w:style>
  <w:style w:type="paragraph" w:customStyle="1" w:styleId="Brevhode">
    <w:name w:val="Brevhode"/>
    <w:basedOn w:val="Normal"/>
    <w:rsid w:val="00A5543F"/>
    <w:pPr>
      <w:tabs>
        <w:tab w:val="left" w:pos="1701"/>
        <w:tab w:val="left" w:pos="4253"/>
        <w:tab w:val="left" w:pos="5954"/>
      </w:tabs>
    </w:pPr>
  </w:style>
  <w:style w:type="paragraph" w:customStyle="1" w:styleId="Adressat">
    <w:name w:val="Adressat"/>
    <w:basedOn w:val="Brevhode"/>
    <w:rsid w:val="00A5543F"/>
  </w:style>
  <w:style w:type="character" w:styleId="Sidetall">
    <w:name w:val="page number"/>
    <w:basedOn w:val="Standardskriftforavsnitt"/>
    <w:rsid w:val="00A5543F"/>
  </w:style>
  <w:style w:type="character" w:styleId="Merknadsreferanse">
    <w:name w:val="annotation reference"/>
    <w:basedOn w:val="Standardskriftforavsnitt"/>
    <w:semiHidden/>
    <w:rsid w:val="00A5543F"/>
    <w:rPr>
      <w:sz w:val="16"/>
      <w:szCs w:val="16"/>
    </w:rPr>
  </w:style>
  <w:style w:type="paragraph" w:styleId="Merknadstekst">
    <w:name w:val="annotation text"/>
    <w:basedOn w:val="Normal"/>
    <w:link w:val="MerknadstekstTegn"/>
    <w:semiHidden/>
    <w:rsid w:val="00A5543F"/>
    <w:rPr>
      <w:sz w:val="20"/>
    </w:rPr>
  </w:style>
  <w:style w:type="character" w:styleId="Hyperkobling">
    <w:name w:val="Hyperlink"/>
    <w:basedOn w:val="Standardskriftforavsnitt"/>
    <w:rsid w:val="00A5543F"/>
    <w:rPr>
      <w:color w:val="0000FF"/>
      <w:u w:val="single"/>
    </w:rPr>
  </w:style>
  <w:style w:type="character" w:styleId="Plassholdertekst">
    <w:name w:val="Placeholder Text"/>
    <w:basedOn w:val="Standardskriftforavsnitt"/>
    <w:uiPriority w:val="99"/>
    <w:semiHidden/>
    <w:rsid w:val="00261E2A"/>
    <w:rPr>
      <w:color w:val="808080"/>
    </w:rPr>
  </w:style>
  <w:style w:type="paragraph" w:styleId="Bobletekst">
    <w:name w:val="Balloon Text"/>
    <w:basedOn w:val="Normal"/>
    <w:link w:val="BobletekstTegn"/>
    <w:rsid w:val="00261E2A"/>
    <w:rPr>
      <w:rFonts w:ascii="Tahoma" w:hAnsi="Tahoma" w:cs="Tahoma"/>
      <w:sz w:val="16"/>
      <w:szCs w:val="16"/>
    </w:rPr>
  </w:style>
  <w:style w:type="character" w:customStyle="1" w:styleId="BobletekstTegn">
    <w:name w:val="Bobletekst Tegn"/>
    <w:basedOn w:val="Standardskriftforavsnitt"/>
    <w:link w:val="Bobletekst"/>
    <w:rsid w:val="00261E2A"/>
    <w:rPr>
      <w:rFonts w:ascii="Tahoma" w:hAnsi="Tahoma" w:cs="Tahoma"/>
      <w:sz w:val="16"/>
      <w:szCs w:val="16"/>
      <w:lang w:eastAsia="en-US"/>
    </w:rPr>
  </w:style>
  <w:style w:type="table" w:styleId="Tabellrutenett">
    <w:name w:val="Table Grid"/>
    <w:basedOn w:val="Vanligtabell"/>
    <w:rsid w:val="00ED0DF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vsenderadresse">
    <w:name w:val="envelope return"/>
    <w:basedOn w:val="Normal"/>
    <w:rsid w:val="005C3CE5"/>
    <w:rPr>
      <w:rFonts w:asciiTheme="majorHAnsi" w:eastAsiaTheme="majorEastAsia" w:hAnsiTheme="majorHAnsi" w:cstheme="majorBidi"/>
      <w:sz w:val="20"/>
    </w:rPr>
  </w:style>
  <w:style w:type="paragraph" w:styleId="Bibliografi">
    <w:name w:val="Bibliography"/>
    <w:basedOn w:val="Normal"/>
    <w:next w:val="Normal"/>
    <w:uiPriority w:val="37"/>
    <w:semiHidden/>
    <w:unhideWhenUsed/>
    <w:rsid w:val="005C3CE5"/>
  </w:style>
  <w:style w:type="paragraph" w:styleId="Bildetekst">
    <w:name w:val="caption"/>
    <w:basedOn w:val="Normal"/>
    <w:next w:val="Normal"/>
    <w:semiHidden/>
    <w:unhideWhenUsed/>
    <w:qFormat/>
    <w:rsid w:val="005C3CE5"/>
    <w:pPr>
      <w:spacing w:after="200"/>
    </w:pPr>
    <w:rPr>
      <w:b/>
      <w:bCs/>
      <w:color w:val="4F81BD" w:themeColor="accent1"/>
      <w:sz w:val="18"/>
      <w:szCs w:val="18"/>
    </w:rPr>
  </w:style>
  <w:style w:type="paragraph" w:styleId="Blokktekst">
    <w:name w:val="Block Text"/>
    <w:basedOn w:val="Normal"/>
    <w:rsid w:val="005C3CE5"/>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 w:type="character" w:styleId="Boktittel">
    <w:name w:val="Book Title"/>
    <w:basedOn w:val="Standardskriftforavsnitt"/>
    <w:uiPriority w:val="33"/>
    <w:qFormat/>
    <w:rsid w:val="005C3CE5"/>
    <w:rPr>
      <w:b/>
      <w:bCs/>
      <w:smallCaps/>
      <w:spacing w:val="5"/>
    </w:rPr>
  </w:style>
  <w:style w:type="paragraph" w:styleId="Brdtekst">
    <w:name w:val="Body Text"/>
    <w:basedOn w:val="Normal"/>
    <w:link w:val="BrdtekstTegn"/>
    <w:rsid w:val="005C3CE5"/>
    <w:pPr>
      <w:spacing w:after="120"/>
    </w:pPr>
  </w:style>
  <w:style w:type="character" w:customStyle="1" w:styleId="BrdtekstTegn">
    <w:name w:val="Brødtekst Tegn"/>
    <w:basedOn w:val="Standardskriftforavsnitt"/>
    <w:link w:val="Brdtekst"/>
    <w:rsid w:val="005C3CE5"/>
    <w:rPr>
      <w:sz w:val="24"/>
      <w:lang w:eastAsia="en-US"/>
    </w:rPr>
  </w:style>
  <w:style w:type="paragraph" w:styleId="Brdtekst-frsteinnrykk">
    <w:name w:val="Body Text First Indent"/>
    <w:basedOn w:val="Brdtekst"/>
    <w:link w:val="Brdtekst-frsteinnrykkTegn"/>
    <w:rsid w:val="005C3CE5"/>
    <w:pPr>
      <w:spacing w:after="0"/>
      <w:ind w:firstLine="360"/>
    </w:pPr>
  </w:style>
  <w:style w:type="character" w:customStyle="1" w:styleId="Brdtekst-frsteinnrykkTegn">
    <w:name w:val="Brødtekst - første innrykk Tegn"/>
    <w:basedOn w:val="BrdtekstTegn"/>
    <w:link w:val="Brdtekst-frsteinnrykk"/>
    <w:rsid w:val="005C3CE5"/>
  </w:style>
  <w:style w:type="paragraph" w:styleId="Brdtekstinnrykk">
    <w:name w:val="Body Text Indent"/>
    <w:basedOn w:val="Normal"/>
    <w:link w:val="BrdtekstinnrykkTegn"/>
    <w:rsid w:val="005C3CE5"/>
    <w:pPr>
      <w:spacing w:after="120"/>
      <w:ind w:left="283"/>
    </w:pPr>
  </w:style>
  <w:style w:type="character" w:customStyle="1" w:styleId="BrdtekstinnrykkTegn">
    <w:name w:val="Brødtekstinnrykk Tegn"/>
    <w:basedOn w:val="Standardskriftforavsnitt"/>
    <w:link w:val="Brdtekstinnrykk"/>
    <w:rsid w:val="005C3CE5"/>
    <w:rPr>
      <w:sz w:val="24"/>
      <w:lang w:eastAsia="en-US"/>
    </w:rPr>
  </w:style>
  <w:style w:type="paragraph" w:styleId="Brdtekst-frsteinnrykk2">
    <w:name w:val="Body Text First Indent 2"/>
    <w:basedOn w:val="Brdtekstinnrykk"/>
    <w:link w:val="Brdtekst-frsteinnrykk2Tegn"/>
    <w:rsid w:val="005C3CE5"/>
    <w:pPr>
      <w:spacing w:after="0"/>
      <w:ind w:left="360" w:firstLine="360"/>
    </w:pPr>
  </w:style>
  <w:style w:type="character" w:customStyle="1" w:styleId="Brdtekst-frsteinnrykk2Tegn">
    <w:name w:val="Brødtekst - første innrykk 2 Tegn"/>
    <w:basedOn w:val="BrdtekstinnrykkTegn"/>
    <w:link w:val="Brdtekst-frsteinnrykk2"/>
    <w:rsid w:val="005C3CE5"/>
  </w:style>
  <w:style w:type="paragraph" w:styleId="Brdtekst2">
    <w:name w:val="Body Text 2"/>
    <w:basedOn w:val="Normal"/>
    <w:link w:val="Brdtekst2Tegn"/>
    <w:rsid w:val="005C3CE5"/>
    <w:pPr>
      <w:spacing w:after="120" w:line="480" w:lineRule="auto"/>
    </w:pPr>
  </w:style>
  <w:style w:type="character" w:customStyle="1" w:styleId="Brdtekst2Tegn">
    <w:name w:val="Brødtekst 2 Tegn"/>
    <w:basedOn w:val="Standardskriftforavsnitt"/>
    <w:link w:val="Brdtekst2"/>
    <w:rsid w:val="005C3CE5"/>
    <w:rPr>
      <w:sz w:val="24"/>
      <w:lang w:eastAsia="en-US"/>
    </w:rPr>
  </w:style>
  <w:style w:type="paragraph" w:styleId="Brdtekst3">
    <w:name w:val="Body Text 3"/>
    <w:basedOn w:val="Normal"/>
    <w:link w:val="Brdtekst3Tegn"/>
    <w:rsid w:val="005C3CE5"/>
    <w:pPr>
      <w:spacing w:after="120"/>
    </w:pPr>
    <w:rPr>
      <w:sz w:val="16"/>
      <w:szCs w:val="16"/>
    </w:rPr>
  </w:style>
  <w:style w:type="character" w:customStyle="1" w:styleId="Brdtekst3Tegn">
    <w:name w:val="Brødtekst 3 Tegn"/>
    <w:basedOn w:val="Standardskriftforavsnitt"/>
    <w:link w:val="Brdtekst3"/>
    <w:rsid w:val="005C3CE5"/>
    <w:rPr>
      <w:sz w:val="16"/>
      <w:szCs w:val="16"/>
      <w:lang w:eastAsia="en-US"/>
    </w:rPr>
  </w:style>
  <w:style w:type="paragraph" w:styleId="Brdtekstinnrykk2">
    <w:name w:val="Body Text Indent 2"/>
    <w:basedOn w:val="Normal"/>
    <w:link w:val="Brdtekstinnrykk2Tegn"/>
    <w:rsid w:val="005C3CE5"/>
    <w:pPr>
      <w:spacing w:after="120" w:line="480" w:lineRule="auto"/>
      <w:ind w:left="283"/>
    </w:pPr>
  </w:style>
  <w:style w:type="character" w:customStyle="1" w:styleId="Brdtekstinnrykk2Tegn">
    <w:name w:val="Brødtekstinnrykk 2 Tegn"/>
    <w:basedOn w:val="Standardskriftforavsnitt"/>
    <w:link w:val="Brdtekstinnrykk2"/>
    <w:rsid w:val="005C3CE5"/>
    <w:rPr>
      <w:sz w:val="24"/>
      <w:lang w:eastAsia="en-US"/>
    </w:rPr>
  </w:style>
  <w:style w:type="paragraph" w:styleId="Brdtekstinnrykk3">
    <w:name w:val="Body Text Indent 3"/>
    <w:basedOn w:val="Normal"/>
    <w:link w:val="Brdtekstinnrykk3Tegn"/>
    <w:rsid w:val="005C3CE5"/>
    <w:pPr>
      <w:spacing w:after="120"/>
      <w:ind w:left="283"/>
    </w:pPr>
    <w:rPr>
      <w:sz w:val="16"/>
      <w:szCs w:val="16"/>
    </w:rPr>
  </w:style>
  <w:style w:type="character" w:customStyle="1" w:styleId="Brdtekstinnrykk3Tegn">
    <w:name w:val="Brødtekstinnrykk 3 Tegn"/>
    <w:basedOn w:val="Standardskriftforavsnitt"/>
    <w:link w:val="Brdtekstinnrykk3"/>
    <w:rsid w:val="005C3CE5"/>
    <w:rPr>
      <w:sz w:val="16"/>
      <w:szCs w:val="16"/>
      <w:lang w:eastAsia="en-US"/>
    </w:rPr>
  </w:style>
  <w:style w:type="paragraph" w:styleId="Dato">
    <w:name w:val="Date"/>
    <w:basedOn w:val="Normal"/>
    <w:next w:val="Normal"/>
    <w:link w:val="DatoTegn"/>
    <w:rsid w:val="005C3CE5"/>
  </w:style>
  <w:style w:type="character" w:customStyle="1" w:styleId="DatoTegn">
    <w:name w:val="Dato Tegn"/>
    <w:basedOn w:val="Standardskriftforavsnitt"/>
    <w:link w:val="Dato"/>
    <w:rsid w:val="005C3CE5"/>
    <w:rPr>
      <w:sz w:val="24"/>
      <w:lang w:eastAsia="en-US"/>
    </w:rPr>
  </w:style>
  <w:style w:type="paragraph" w:styleId="Dokumentkart">
    <w:name w:val="Document Map"/>
    <w:basedOn w:val="Normal"/>
    <w:link w:val="DokumentkartTegn"/>
    <w:rsid w:val="005C3CE5"/>
    <w:rPr>
      <w:rFonts w:ascii="Tahoma" w:hAnsi="Tahoma" w:cs="Tahoma"/>
      <w:sz w:val="16"/>
      <w:szCs w:val="16"/>
    </w:rPr>
  </w:style>
  <w:style w:type="character" w:customStyle="1" w:styleId="DokumentkartTegn">
    <w:name w:val="Dokumentkart Tegn"/>
    <w:basedOn w:val="Standardskriftforavsnitt"/>
    <w:link w:val="Dokumentkart"/>
    <w:rsid w:val="005C3CE5"/>
    <w:rPr>
      <w:rFonts w:ascii="Tahoma" w:hAnsi="Tahoma" w:cs="Tahoma"/>
      <w:sz w:val="16"/>
      <w:szCs w:val="16"/>
      <w:lang w:eastAsia="en-US"/>
    </w:rPr>
  </w:style>
  <w:style w:type="table" w:styleId="Enkelttabell1">
    <w:name w:val="Table Simple 1"/>
    <w:basedOn w:val="Vanligtabell"/>
    <w:rsid w:val="005C3CE5"/>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rsid w:val="005C3CE5"/>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rsid w:val="005C3CE5"/>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Tegn"/>
    <w:rsid w:val="005C3CE5"/>
  </w:style>
  <w:style w:type="character" w:customStyle="1" w:styleId="E-postsignaturTegn">
    <w:name w:val="E-postsignatur Tegn"/>
    <w:basedOn w:val="Standardskriftforavsnitt"/>
    <w:link w:val="E-postsignatur"/>
    <w:rsid w:val="005C3CE5"/>
    <w:rPr>
      <w:sz w:val="24"/>
      <w:lang w:eastAsia="en-US"/>
    </w:rPr>
  </w:style>
  <w:style w:type="table" w:styleId="Fargerikliste">
    <w:name w:val="Colorful List"/>
    <w:basedOn w:val="Vanligtabell"/>
    <w:uiPriority w:val="72"/>
    <w:rsid w:val="005C3CE5"/>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gerikliste-uthevingsfarge1">
    <w:name w:val="Colorful List Accent 1"/>
    <w:basedOn w:val="Vanligtabell"/>
    <w:uiPriority w:val="72"/>
    <w:rsid w:val="005C3CE5"/>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gerikliste-uthevingsfarge2">
    <w:name w:val="Colorful List Accent 2"/>
    <w:basedOn w:val="Vanligtabell"/>
    <w:uiPriority w:val="72"/>
    <w:rsid w:val="005C3CE5"/>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gerikliste-uthevingsfarge3">
    <w:name w:val="Colorful List Accent 3"/>
    <w:basedOn w:val="Vanligtabell"/>
    <w:uiPriority w:val="72"/>
    <w:rsid w:val="005C3CE5"/>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gerikliste-uthevingsfarge4">
    <w:name w:val="Colorful List Accent 4"/>
    <w:basedOn w:val="Vanligtabell"/>
    <w:uiPriority w:val="72"/>
    <w:rsid w:val="005C3CE5"/>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gerikliste-uthevingsfarge5">
    <w:name w:val="Colorful List Accent 5"/>
    <w:basedOn w:val="Vanligtabell"/>
    <w:uiPriority w:val="72"/>
    <w:rsid w:val="005C3CE5"/>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gerikliste-uthevingsfarge6">
    <w:name w:val="Colorful List Accent 6"/>
    <w:basedOn w:val="Vanligtabell"/>
    <w:uiPriority w:val="72"/>
    <w:rsid w:val="005C3CE5"/>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gerikskyggelegging">
    <w:name w:val="Colorful Shading"/>
    <w:basedOn w:val="Vanligtabell"/>
    <w:uiPriority w:val="71"/>
    <w:rsid w:val="005C3CE5"/>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gerikskyggelegging-uthevingsfarge1">
    <w:name w:val="Colorful Shading Accent 1"/>
    <w:basedOn w:val="Vanligtabell"/>
    <w:uiPriority w:val="71"/>
    <w:rsid w:val="005C3CE5"/>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gerikskyggelegging-uthevingsfarge2">
    <w:name w:val="Colorful Shading Accent 2"/>
    <w:basedOn w:val="Vanligtabell"/>
    <w:uiPriority w:val="71"/>
    <w:rsid w:val="005C3CE5"/>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gerikskyggelegging-uthevingsfarge3">
    <w:name w:val="Colorful Shading Accent 3"/>
    <w:basedOn w:val="Vanligtabell"/>
    <w:uiPriority w:val="71"/>
    <w:rsid w:val="005C3CE5"/>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gerikskyggelegging-uthevingsfarge4">
    <w:name w:val="Colorful Shading Accent 4"/>
    <w:basedOn w:val="Vanligtabell"/>
    <w:uiPriority w:val="71"/>
    <w:rsid w:val="005C3CE5"/>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gerikskyggelegging-uthevingsfarge5">
    <w:name w:val="Colorful Shading Accent 5"/>
    <w:basedOn w:val="Vanligtabell"/>
    <w:uiPriority w:val="71"/>
    <w:rsid w:val="005C3CE5"/>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gerikskyggelegginguthevingsfarge6">
    <w:name w:val="Colorful Shading Accent 6"/>
    <w:basedOn w:val="Vanligtabell"/>
    <w:uiPriority w:val="71"/>
    <w:rsid w:val="005C3CE5"/>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geriktrutenett">
    <w:name w:val="Colorful Grid"/>
    <w:basedOn w:val="Vanligtabell"/>
    <w:uiPriority w:val="73"/>
    <w:rsid w:val="005C3CE5"/>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geriktrutenett-uthevingsfarge1">
    <w:name w:val="Colorful Grid Accent 1"/>
    <w:basedOn w:val="Vanligtabell"/>
    <w:uiPriority w:val="73"/>
    <w:rsid w:val="005C3CE5"/>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geriktrutenett-uthevingsfarge2">
    <w:name w:val="Colorful Grid Accent 2"/>
    <w:basedOn w:val="Vanligtabell"/>
    <w:uiPriority w:val="73"/>
    <w:rsid w:val="005C3CE5"/>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geriktrutenett-uthevingsfarge3">
    <w:name w:val="Colorful Grid Accent 3"/>
    <w:basedOn w:val="Vanligtabell"/>
    <w:uiPriority w:val="73"/>
    <w:rsid w:val="005C3CE5"/>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geriktrutenett-uthevingsfarge4">
    <w:name w:val="Colorful Grid Accent 4"/>
    <w:basedOn w:val="Vanligtabell"/>
    <w:uiPriority w:val="73"/>
    <w:rsid w:val="005C3CE5"/>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geriktrutenett-uthevingsfarge5">
    <w:name w:val="Colorful Grid Accent 5"/>
    <w:basedOn w:val="Vanligtabell"/>
    <w:uiPriority w:val="73"/>
    <w:rsid w:val="005C3CE5"/>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geriktrutenettuthevingsfarge6">
    <w:name w:val="Colorful Grid Accent 6"/>
    <w:basedOn w:val="Vanligtabell"/>
    <w:uiPriority w:val="73"/>
    <w:rsid w:val="005C3CE5"/>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Figurliste">
    <w:name w:val="table of figures"/>
    <w:basedOn w:val="Normal"/>
    <w:next w:val="Normal"/>
    <w:rsid w:val="005C3CE5"/>
  </w:style>
  <w:style w:type="character" w:styleId="Fotnotereferanse">
    <w:name w:val="footnote reference"/>
    <w:basedOn w:val="Standardskriftforavsnitt"/>
    <w:rsid w:val="005C3CE5"/>
    <w:rPr>
      <w:vertAlign w:val="superscript"/>
    </w:rPr>
  </w:style>
  <w:style w:type="paragraph" w:styleId="Fotnotetekst">
    <w:name w:val="footnote text"/>
    <w:basedOn w:val="Normal"/>
    <w:link w:val="FotnotetekstTegn"/>
    <w:rsid w:val="005C3CE5"/>
    <w:rPr>
      <w:sz w:val="20"/>
    </w:rPr>
  </w:style>
  <w:style w:type="character" w:customStyle="1" w:styleId="FotnotetekstTegn">
    <w:name w:val="Fotnotetekst Tegn"/>
    <w:basedOn w:val="Standardskriftforavsnitt"/>
    <w:link w:val="Fotnotetekst"/>
    <w:rsid w:val="005C3CE5"/>
    <w:rPr>
      <w:lang w:eastAsia="en-US"/>
    </w:rPr>
  </w:style>
  <w:style w:type="character" w:styleId="Fulgthyperkobling">
    <w:name w:val="FollowedHyperlink"/>
    <w:basedOn w:val="Standardskriftforavsnitt"/>
    <w:rsid w:val="005C3CE5"/>
    <w:rPr>
      <w:color w:val="800080" w:themeColor="followedHyperlink"/>
      <w:u w:val="single"/>
    </w:rPr>
  </w:style>
  <w:style w:type="paragraph" w:styleId="Hilsen">
    <w:name w:val="Closing"/>
    <w:basedOn w:val="Normal"/>
    <w:link w:val="HilsenTegn"/>
    <w:rsid w:val="005C3CE5"/>
    <w:pPr>
      <w:ind w:left="4252"/>
    </w:pPr>
  </w:style>
  <w:style w:type="character" w:customStyle="1" w:styleId="HilsenTegn">
    <w:name w:val="Hilsen Tegn"/>
    <w:basedOn w:val="Standardskriftforavsnitt"/>
    <w:link w:val="Hilsen"/>
    <w:rsid w:val="005C3CE5"/>
    <w:rPr>
      <w:sz w:val="24"/>
      <w:lang w:eastAsia="en-US"/>
    </w:rPr>
  </w:style>
  <w:style w:type="paragraph" w:styleId="HTML-adresse">
    <w:name w:val="HTML Address"/>
    <w:basedOn w:val="Normal"/>
    <w:link w:val="HTML-adresseTegn"/>
    <w:rsid w:val="005C3CE5"/>
    <w:rPr>
      <w:i/>
      <w:iCs/>
    </w:rPr>
  </w:style>
  <w:style w:type="character" w:customStyle="1" w:styleId="HTML-adresseTegn">
    <w:name w:val="HTML-adresse Tegn"/>
    <w:basedOn w:val="Standardskriftforavsnitt"/>
    <w:link w:val="HTML-adresse"/>
    <w:rsid w:val="005C3CE5"/>
    <w:rPr>
      <w:i/>
      <w:iCs/>
      <w:sz w:val="24"/>
      <w:lang w:eastAsia="en-US"/>
    </w:rPr>
  </w:style>
  <w:style w:type="character" w:styleId="HTML-akronym">
    <w:name w:val="HTML Acronym"/>
    <w:basedOn w:val="Standardskriftforavsnitt"/>
    <w:rsid w:val="005C3CE5"/>
  </w:style>
  <w:style w:type="character" w:styleId="HTML-definisjon">
    <w:name w:val="HTML Definition"/>
    <w:basedOn w:val="Standardskriftforavsnitt"/>
    <w:rsid w:val="005C3CE5"/>
    <w:rPr>
      <w:i/>
      <w:iCs/>
    </w:rPr>
  </w:style>
  <w:style w:type="character" w:styleId="HTML-eksempel">
    <w:name w:val="HTML Sample"/>
    <w:basedOn w:val="Standardskriftforavsnitt"/>
    <w:rsid w:val="005C3CE5"/>
    <w:rPr>
      <w:rFonts w:ascii="Consolas" w:hAnsi="Consolas"/>
      <w:sz w:val="24"/>
      <w:szCs w:val="24"/>
    </w:rPr>
  </w:style>
  <w:style w:type="paragraph" w:styleId="HTML-forhndsformatert">
    <w:name w:val="HTML Preformatted"/>
    <w:basedOn w:val="Normal"/>
    <w:link w:val="HTML-forhndsformatertTegn"/>
    <w:rsid w:val="005C3CE5"/>
    <w:rPr>
      <w:rFonts w:ascii="Consolas" w:hAnsi="Consolas"/>
      <w:sz w:val="20"/>
    </w:rPr>
  </w:style>
  <w:style w:type="character" w:customStyle="1" w:styleId="HTML-forhndsformatertTegn">
    <w:name w:val="HTML-forhåndsformatert Tegn"/>
    <w:basedOn w:val="Standardskriftforavsnitt"/>
    <w:link w:val="HTML-forhndsformatert"/>
    <w:rsid w:val="005C3CE5"/>
    <w:rPr>
      <w:rFonts w:ascii="Consolas" w:hAnsi="Consolas"/>
      <w:lang w:eastAsia="en-US"/>
    </w:rPr>
  </w:style>
  <w:style w:type="character" w:styleId="HTML-kode">
    <w:name w:val="HTML Code"/>
    <w:basedOn w:val="Standardskriftforavsnitt"/>
    <w:rsid w:val="005C3CE5"/>
    <w:rPr>
      <w:rFonts w:ascii="Consolas" w:hAnsi="Consolas"/>
      <w:sz w:val="20"/>
      <w:szCs w:val="20"/>
    </w:rPr>
  </w:style>
  <w:style w:type="character" w:styleId="HTML-sitat">
    <w:name w:val="HTML Cite"/>
    <w:basedOn w:val="Standardskriftforavsnitt"/>
    <w:rsid w:val="005C3CE5"/>
    <w:rPr>
      <w:i/>
      <w:iCs/>
    </w:rPr>
  </w:style>
  <w:style w:type="character" w:styleId="HTML-skrivemaskin">
    <w:name w:val="HTML Typewriter"/>
    <w:basedOn w:val="Standardskriftforavsnitt"/>
    <w:rsid w:val="005C3CE5"/>
    <w:rPr>
      <w:rFonts w:ascii="Consolas" w:hAnsi="Consolas"/>
      <w:sz w:val="20"/>
      <w:szCs w:val="20"/>
    </w:rPr>
  </w:style>
  <w:style w:type="character" w:styleId="HTML-tastatur">
    <w:name w:val="HTML Keyboard"/>
    <w:basedOn w:val="Standardskriftforavsnitt"/>
    <w:rsid w:val="005C3CE5"/>
    <w:rPr>
      <w:rFonts w:ascii="Consolas" w:hAnsi="Consolas"/>
      <w:sz w:val="20"/>
      <w:szCs w:val="20"/>
    </w:rPr>
  </w:style>
  <w:style w:type="character" w:styleId="HTML-variabel">
    <w:name w:val="HTML Variable"/>
    <w:basedOn w:val="Standardskriftforavsnitt"/>
    <w:rsid w:val="005C3CE5"/>
    <w:rPr>
      <w:i/>
      <w:iCs/>
    </w:rPr>
  </w:style>
  <w:style w:type="paragraph" w:styleId="Indeks1">
    <w:name w:val="index 1"/>
    <w:basedOn w:val="Normal"/>
    <w:next w:val="Normal"/>
    <w:autoRedefine/>
    <w:rsid w:val="005C3CE5"/>
    <w:pPr>
      <w:ind w:left="240" w:hanging="240"/>
    </w:pPr>
  </w:style>
  <w:style w:type="paragraph" w:styleId="Indeks2">
    <w:name w:val="index 2"/>
    <w:basedOn w:val="Normal"/>
    <w:next w:val="Normal"/>
    <w:autoRedefine/>
    <w:rsid w:val="005C3CE5"/>
    <w:pPr>
      <w:ind w:left="480" w:hanging="240"/>
    </w:pPr>
  </w:style>
  <w:style w:type="paragraph" w:styleId="Indeks3">
    <w:name w:val="index 3"/>
    <w:basedOn w:val="Normal"/>
    <w:next w:val="Normal"/>
    <w:autoRedefine/>
    <w:rsid w:val="005C3CE5"/>
    <w:pPr>
      <w:ind w:left="720" w:hanging="240"/>
    </w:pPr>
  </w:style>
  <w:style w:type="paragraph" w:styleId="Indeks4">
    <w:name w:val="index 4"/>
    <w:basedOn w:val="Normal"/>
    <w:next w:val="Normal"/>
    <w:autoRedefine/>
    <w:rsid w:val="005C3CE5"/>
    <w:pPr>
      <w:ind w:left="960" w:hanging="240"/>
    </w:pPr>
  </w:style>
  <w:style w:type="paragraph" w:styleId="Indeks5">
    <w:name w:val="index 5"/>
    <w:basedOn w:val="Normal"/>
    <w:next w:val="Normal"/>
    <w:autoRedefine/>
    <w:rsid w:val="005C3CE5"/>
    <w:pPr>
      <w:ind w:left="1200" w:hanging="240"/>
    </w:pPr>
  </w:style>
  <w:style w:type="paragraph" w:styleId="Indeks6">
    <w:name w:val="index 6"/>
    <w:basedOn w:val="Normal"/>
    <w:next w:val="Normal"/>
    <w:autoRedefine/>
    <w:rsid w:val="005C3CE5"/>
    <w:pPr>
      <w:ind w:left="1440" w:hanging="240"/>
    </w:pPr>
  </w:style>
  <w:style w:type="paragraph" w:styleId="Indeks7">
    <w:name w:val="index 7"/>
    <w:basedOn w:val="Normal"/>
    <w:next w:val="Normal"/>
    <w:autoRedefine/>
    <w:rsid w:val="005C3CE5"/>
    <w:pPr>
      <w:ind w:left="1680" w:hanging="240"/>
    </w:pPr>
  </w:style>
  <w:style w:type="paragraph" w:styleId="Indeks8">
    <w:name w:val="index 8"/>
    <w:basedOn w:val="Normal"/>
    <w:next w:val="Normal"/>
    <w:autoRedefine/>
    <w:rsid w:val="005C3CE5"/>
    <w:pPr>
      <w:ind w:left="1920" w:hanging="240"/>
    </w:pPr>
  </w:style>
  <w:style w:type="paragraph" w:styleId="Indeks9">
    <w:name w:val="index 9"/>
    <w:basedOn w:val="Normal"/>
    <w:next w:val="Normal"/>
    <w:autoRedefine/>
    <w:rsid w:val="005C3CE5"/>
    <w:pPr>
      <w:ind w:left="2160" w:hanging="240"/>
    </w:pPr>
  </w:style>
  <w:style w:type="paragraph" w:styleId="Ingenmellomrom">
    <w:name w:val="No Spacing"/>
    <w:uiPriority w:val="1"/>
    <w:qFormat/>
    <w:rsid w:val="005C3CE5"/>
    <w:rPr>
      <w:sz w:val="24"/>
      <w:lang w:eastAsia="en-US"/>
    </w:rPr>
  </w:style>
  <w:style w:type="paragraph" w:styleId="INNH1">
    <w:name w:val="toc 1"/>
    <w:basedOn w:val="Normal"/>
    <w:next w:val="Normal"/>
    <w:autoRedefine/>
    <w:rsid w:val="005C3CE5"/>
    <w:pPr>
      <w:spacing w:after="100"/>
    </w:pPr>
  </w:style>
  <w:style w:type="paragraph" w:styleId="INNH2">
    <w:name w:val="toc 2"/>
    <w:basedOn w:val="Normal"/>
    <w:next w:val="Normal"/>
    <w:autoRedefine/>
    <w:rsid w:val="005C3CE5"/>
    <w:pPr>
      <w:spacing w:after="100"/>
      <w:ind w:left="240"/>
    </w:pPr>
  </w:style>
  <w:style w:type="paragraph" w:styleId="INNH3">
    <w:name w:val="toc 3"/>
    <w:basedOn w:val="Normal"/>
    <w:next w:val="Normal"/>
    <w:autoRedefine/>
    <w:rsid w:val="005C3CE5"/>
    <w:pPr>
      <w:spacing w:after="100"/>
      <w:ind w:left="480"/>
    </w:pPr>
  </w:style>
  <w:style w:type="paragraph" w:styleId="INNH4">
    <w:name w:val="toc 4"/>
    <w:basedOn w:val="Normal"/>
    <w:next w:val="Normal"/>
    <w:autoRedefine/>
    <w:rsid w:val="005C3CE5"/>
    <w:pPr>
      <w:spacing w:after="100"/>
      <w:ind w:left="720"/>
    </w:pPr>
  </w:style>
  <w:style w:type="paragraph" w:styleId="INNH5">
    <w:name w:val="toc 5"/>
    <w:basedOn w:val="Normal"/>
    <w:next w:val="Normal"/>
    <w:autoRedefine/>
    <w:rsid w:val="005C3CE5"/>
    <w:pPr>
      <w:spacing w:after="100"/>
      <w:ind w:left="960"/>
    </w:pPr>
  </w:style>
  <w:style w:type="paragraph" w:styleId="INNH6">
    <w:name w:val="toc 6"/>
    <w:basedOn w:val="Normal"/>
    <w:next w:val="Normal"/>
    <w:autoRedefine/>
    <w:rsid w:val="005C3CE5"/>
    <w:pPr>
      <w:spacing w:after="100"/>
      <w:ind w:left="1200"/>
    </w:pPr>
  </w:style>
  <w:style w:type="paragraph" w:styleId="INNH7">
    <w:name w:val="toc 7"/>
    <w:basedOn w:val="Normal"/>
    <w:next w:val="Normal"/>
    <w:autoRedefine/>
    <w:rsid w:val="005C3CE5"/>
    <w:pPr>
      <w:spacing w:after="100"/>
      <w:ind w:left="1440"/>
    </w:pPr>
  </w:style>
  <w:style w:type="paragraph" w:styleId="INNH8">
    <w:name w:val="toc 8"/>
    <w:basedOn w:val="Normal"/>
    <w:next w:val="Normal"/>
    <w:autoRedefine/>
    <w:rsid w:val="005C3CE5"/>
    <w:pPr>
      <w:spacing w:after="100"/>
      <w:ind w:left="1680"/>
    </w:pPr>
  </w:style>
  <w:style w:type="paragraph" w:styleId="INNH9">
    <w:name w:val="toc 9"/>
    <w:basedOn w:val="Normal"/>
    <w:next w:val="Normal"/>
    <w:autoRedefine/>
    <w:rsid w:val="005C3CE5"/>
    <w:pPr>
      <w:spacing w:after="100"/>
      <w:ind w:left="1920"/>
    </w:pPr>
  </w:style>
  <w:style w:type="paragraph" w:styleId="Innledendehilsen">
    <w:name w:val="Salutation"/>
    <w:basedOn w:val="Normal"/>
    <w:next w:val="Normal"/>
    <w:link w:val="InnledendehilsenTegn"/>
    <w:rsid w:val="005C3CE5"/>
  </w:style>
  <w:style w:type="character" w:customStyle="1" w:styleId="InnledendehilsenTegn">
    <w:name w:val="Innledende hilsen Tegn"/>
    <w:basedOn w:val="Standardskriftforavsnitt"/>
    <w:link w:val="Innledendehilsen"/>
    <w:rsid w:val="005C3CE5"/>
    <w:rPr>
      <w:sz w:val="24"/>
      <w:lang w:eastAsia="en-US"/>
    </w:rPr>
  </w:style>
  <w:style w:type="paragraph" w:styleId="Kildeliste">
    <w:name w:val="table of authorities"/>
    <w:basedOn w:val="Normal"/>
    <w:next w:val="Normal"/>
    <w:rsid w:val="005C3CE5"/>
    <w:pPr>
      <w:ind w:left="240" w:hanging="240"/>
    </w:pPr>
  </w:style>
  <w:style w:type="paragraph" w:styleId="Kildelisteoverskrift">
    <w:name w:val="toa heading"/>
    <w:basedOn w:val="Normal"/>
    <w:next w:val="Normal"/>
    <w:rsid w:val="005C3CE5"/>
    <w:pPr>
      <w:spacing w:before="120"/>
    </w:pPr>
    <w:rPr>
      <w:rFonts w:asciiTheme="majorHAnsi" w:eastAsiaTheme="majorEastAsia" w:hAnsiTheme="majorHAnsi" w:cstheme="majorBidi"/>
      <w:b/>
      <w:bCs/>
      <w:szCs w:val="24"/>
    </w:rPr>
  </w:style>
  <w:style w:type="paragraph" w:styleId="Kommentaremne">
    <w:name w:val="annotation subject"/>
    <w:basedOn w:val="Merknadstekst"/>
    <w:next w:val="Merknadstekst"/>
    <w:link w:val="KommentaremneTegn"/>
    <w:rsid w:val="005C3CE5"/>
    <w:rPr>
      <w:b/>
      <w:bCs/>
    </w:rPr>
  </w:style>
  <w:style w:type="character" w:customStyle="1" w:styleId="MerknadstekstTegn">
    <w:name w:val="Merknadstekst Tegn"/>
    <w:basedOn w:val="Standardskriftforavsnitt"/>
    <w:link w:val="Merknadstekst"/>
    <w:semiHidden/>
    <w:rsid w:val="005C3CE5"/>
    <w:rPr>
      <w:lang w:eastAsia="en-US"/>
    </w:rPr>
  </w:style>
  <w:style w:type="character" w:customStyle="1" w:styleId="KommentaremneTegn">
    <w:name w:val="Kommentaremne Tegn"/>
    <w:basedOn w:val="MerknadstekstTegn"/>
    <w:link w:val="Kommentaremne"/>
    <w:rsid w:val="005C3CE5"/>
  </w:style>
  <w:style w:type="paragraph" w:styleId="Konvoluttadresse">
    <w:name w:val="envelope address"/>
    <w:basedOn w:val="Normal"/>
    <w:rsid w:val="005C3CE5"/>
    <w:pPr>
      <w:framePr w:w="7920" w:h="1980" w:hRule="exact" w:hSpace="141" w:wrap="auto" w:hAnchor="page" w:xAlign="center" w:yAlign="bottom"/>
      <w:ind w:left="2880"/>
    </w:pPr>
    <w:rPr>
      <w:rFonts w:asciiTheme="majorHAnsi" w:eastAsiaTheme="majorEastAsia" w:hAnsiTheme="majorHAnsi" w:cstheme="majorBidi"/>
      <w:szCs w:val="24"/>
    </w:rPr>
  </w:style>
  <w:style w:type="character" w:styleId="Linjenummer">
    <w:name w:val="line number"/>
    <w:basedOn w:val="Standardskriftforavsnitt"/>
    <w:rsid w:val="005C3CE5"/>
  </w:style>
  <w:style w:type="paragraph" w:styleId="Liste">
    <w:name w:val="List"/>
    <w:basedOn w:val="Normal"/>
    <w:rsid w:val="005C3CE5"/>
    <w:pPr>
      <w:ind w:left="283" w:hanging="283"/>
      <w:contextualSpacing/>
    </w:pPr>
  </w:style>
  <w:style w:type="paragraph" w:styleId="Liste-forts">
    <w:name w:val="List Continue"/>
    <w:basedOn w:val="Normal"/>
    <w:rsid w:val="005C3CE5"/>
    <w:pPr>
      <w:spacing w:after="120"/>
      <w:ind w:left="283"/>
      <w:contextualSpacing/>
    </w:pPr>
  </w:style>
  <w:style w:type="paragraph" w:styleId="Liste-forts2">
    <w:name w:val="List Continue 2"/>
    <w:basedOn w:val="Normal"/>
    <w:rsid w:val="005C3CE5"/>
    <w:pPr>
      <w:spacing w:after="120"/>
      <w:ind w:left="566"/>
      <w:contextualSpacing/>
    </w:pPr>
  </w:style>
  <w:style w:type="paragraph" w:styleId="Liste-forts3">
    <w:name w:val="List Continue 3"/>
    <w:basedOn w:val="Normal"/>
    <w:rsid w:val="005C3CE5"/>
    <w:pPr>
      <w:spacing w:after="120"/>
      <w:ind w:left="849"/>
      <w:contextualSpacing/>
    </w:pPr>
  </w:style>
  <w:style w:type="paragraph" w:styleId="Liste-forts4">
    <w:name w:val="List Continue 4"/>
    <w:basedOn w:val="Normal"/>
    <w:rsid w:val="005C3CE5"/>
    <w:pPr>
      <w:spacing w:after="120"/>
      <w:ind w:left="1132"/>
      <w:contextualSpacing/>
    </w:pPr>
  </w:style>
  <w:style w:type="paragraph" w:styleId="Liste-forts5">
    <w:name w:val="List Continue 5"/>
    <w:basedOn w:val="Normal"/>
    <w:rsid w:val="005C3CE5"/>
    <w:pPr>
      <w:spacing w:after="120"/>
      <w:ind w:left="1415"/>
      <w:contextualSpacing/>
    </w:pPr>
  </w:style>
  <w:style w:type="paragraph" w:styleId="Liste2">
    <w:name w:val="List 2"/>
    <w:basedOn w:val="Normal"/>
    <w:rsid w:val="005C3CE5"/>
    <w:pPr>
      <w:ind w:left="566" w:hanging="283"/>
      <w:contextualSpacing/>
    </w:pPr>
  </w:style>
  <w:style w:type="paragraph" w:styleId="Liste3">
    <w:name w:val="List 3"/>
    <w:basedOn w:val="Normal"/>
    <w:rsid w:val="005C3CE5"/>
    <w:pPr>
      <w:ind w:left="849" w:hanging="283"/>
      <w:contextualSpacing/>
    </w:pPr>
  </w:style>
  <w:style w:type="paragraph" w:styleId="Liste4">
    <w:name w:val="List 4"/>
    <w:basedOn w:val="Normal"/>
    <w:rsid w:val="005C3CE5"/>
    <w:pPr>
      <w:ind w:left="1132" w:hanging="283"/>
      <w:contextualSpacing/>
    </w:pPr>
  </w:style>
  <w:style w:type="paragraph" w:styleId="Liste5">
    <w:name w:val="List 5"/>
    <w:basedOn w:val="Normal"/>
    <w:rsid w:val="005C3CE5"/>
    <w:pPr>
      <w:ind w:left="1415" w:hanging="283"/>
      <w:contextualSpacing/>
    </w:pPr>
  </w:style>
  <w:style w:type="paragraph" w:styleId="Listeavsnitt">
    <w:name w:val="List Paragraph"/>
    <w:basedOn w:val="Normal"/>
    <w:uiPriority w:val="34"/>
    <w:qFormat/>
    <w:rsid w:val="005C3CE5"/>
    <w:pPr>
      <w:ind w:left="720"/>
      <w:contextualSpacing/>
    </w:pPr>
  </w:style>
  <w:style w:type="table" w:styleId="Lysliste">
    <w:name w:val="Light List"/>
    <w:basedOn w:val="Vanligtabell"/>
    <w:uiPriority w:val="61"/>
    <w:rsid w:val="005C3CE5"/>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ysliste-uthevingsfarge1">
    <w:name w:val="Light List Accent 1"/>
    <w:basedOn w:val="Vanligtabell"/>
    <w:uiPriority w:val="61"/>
    <w:rsid w:val="005C3CE5"/>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ysliste-uthevingsfarge2">
    <w:name w:val="Light List Accent 2"/>
    <w:basedOn w:val="Vanligtabell"/>
    <w:uiPriority w:val="61"/>
    <w:rsid w:val="005C3CE5"/>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yslisteuthevingsfarge3">
    <w:name w:val="Light List Accent 3"/>
    <w:basedOn w:val="Vanligtabell"/>
    <w:uiPriority w:val="61"/>
    <w:rsid w:val="005C3CE5"/>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ysliste-uthevingsfarge4">
    <w:name w:val="Light List Accent 4"/>
    <w:basedOn w:val="Vanligtabell"/>
    <w:uiPriority w:val="61"/>
    <w:rsid w:val="005C3CE5"/>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ysliste-uthevingsfarge5">
    <w:name w:val="Light List Accent 5"/>
    <w:basedOn w:val="Vanligtabell"/>
    <w:uiPriority w:val="61"/>
    <w:rsid w:val="005C3CE5"/>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ysliste-uthevingsfarge6">
    <w:name w:val="Light List Accent 6"/>
    <w:basedOn w:val="Vanligtabell"/>
    <w:uiPriority w:val="61"/>
    <w:rsid w:val="005C3CE5"/>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ysskyggelegging">
    <w:name w:val="Light Shading"/>
    <w:basedOn w:val="Vanligtabell"/>
    <w:uiPriority w:val="60"/>
    <w:rsid w:val="005C3CE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ysskyggelegging-uthevingsfarge1">
    <w:name w:val="Light Shading Accent 1"/>
    <w:basedOn w:val="Vanligtabell"/>
    <w:uiPriority w:val="60"/>
    <w:rsid w:val="005C3CE5"/>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ysskyggelegging-uthevingsfarge2">
    <w:name w:val="Light Shading Accent 2"/>
    <w:basedOn w:val="Vanligtabell"/>
    <w:uiPriority w:val="60"/>
    <w:rsid w:val="005C3CE5"/>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ysskyggelegging-uthevingsfarge3">
    <w:name w:val="Light Shading Accent 3"/>
    <w:basedOn w:val="Vanligtabell"/>
    <w:uiPriority w:val="60"/>
    <w:rsid w:val="005C3CE5"/>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ysskyggelegging-uthevingsfarge4">
    <w:name w:val="Light Shading Accent 4"/>
    <w:basedOn w:val="Vanligtabell"/>
    <w:uiPriority w:val="60"/>
    <w:rsid w:val="005C3CE5"/>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ysskyggelegging-uthevingsfarge5">
    <w:name w:val="Light Shading Accent 5"/>
    <w:basedOn w:val="Vanligtabell"/>
    <w:uiPriority w:val="60"/>
    <w:rsid w:val="005C3CE5"/>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ysskyggelegging-uthevingsfarge6">
    <w:name w:val="Light Shading Accent 6"/>
    <w:basedOn w:val="Vanligtabell"/>
    <w:uiPriority w:val="60"/>
    <w:rsid w:val="005C3CE5"/>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ystrutenett">
    <w:name w:val="Light Grid"/>
    <w:basedOn w:val="Vanligtabell"/>
    <w:uiPriority w:val="62"/>
    <w:rsid w:val="005C3CE5"/>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ystrutenett-uthevingsfarge1">
    <w:name w:val="Light Grid Accent 1"/>
    <w:basedOn w:val="Vanligtabell"/>
    <w:uiPriority w:val="62"/>
    <w:rsid w:val="005C3CE5"/>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ystrutenett-uthevingsfarge2">
    <w:name w:val="Light Grid Accent 2"/>
    <w:basedOn w:val="Vanligtabell"/>
    <w:uiPriority w:val="62"/>
    <w:rsid w:val="005C3CE5"/>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ystrutenett-uthevingsfarge3">
    <w:name w:val="Light Grid Accent 3"/>
    <w:basedOn w:val="Vanligtabell"/>
    <w:uiPriority w:val="62"/>
    <w:rsid w:val="005C3CE5"/>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ystrutenettuthevingsfarge4">
    <w:name w:val="Light Grid Accent 4"/>
    <w:basedOn w:val="Vanligtabell"/>
    <w:uiPriority w:val="62"/>
    <w:rsid w:val="005C3CE5"/>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ystrutenett-uthevingsfarge5">
    <w:name w:val="Light Grid Accent 5"/>
    <w:basedOn w:val="Vanligtabell"/>
    <w:uiPriority w:val="62"/>
    <w:rsid w:val="005C3CE5"/>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ystrutenett-uthevingsfarge6">
    <w:name w:val="Light Grid Accent 6"/>
    <w:basedOn w:val="Vanligtabell"/>
    <w:uiPriority w:val="62"/>
    <w:rsid w:val="005C3CE5"/>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Makrotekst">
    <w:name w:val="macro"/>
    <w:link w:val="MakrotekstTegn"/>
    <w:rsid w:val="005C3CE5"/>
    <w:pPr>
      <w:tabs>
        <w:tab w:val="left" w:pos="480"/>
        <w:tab w:val="left" w:pos="960"/>
        <w:tab w:val="left" w:pos="1440"/>
        <w:tab w:val="left" w:pos="1920"/>
        <w:tab w:val="left" w:pos="2400"/>
        <w:tab w:val="left" w:pos="2880"/>
        <w:tab w:val="left" w:pos="3360"/>
        <w:tab w:val="left" w:pos="3840"/>
        <w:tab w:val="left" w:pos="4320"/>
      </w:tabs>
    </w:pPr>
    <w:rPr>
      <w:rFonts w:ascii="Consolas" w:hAnsi="Consolas"/>
      <w:lang w:eastAsia="en-US"/>
    </w:rPr>
  </w:style>
  <w:style w:type="character" w:customStyle="1" w:styleId="MakrotekstTegn">
    <w:name w:val="Makrotekst Tegn"/>
    <w:basedOn w:val="Standardskriftforavsnitt"/>
    <w:link w:val="Makrotekst"/>
    <w:rsid w:val="005C3CE5"/>
    <w:rPr>
      <w:rFonts w:ascii="Consolas" w:hAnsi="Consolas"/>
      <w:lang w:eastAsia="en-US"/>
    </w:rPr>
  </w:style>
  <w:style w:type="paragraph" w:styleId="Meldingshode">
    <w:name w:val="Message Header"/>
    <w:basedOn w:val="Normal"/>
    <w:link w:val="MeldingshodeTegn"/>
    <w:rsid w:val="005C3CE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ldingshodeTegn">
    <w:name w:val="Meldingshode Tegn"/>
    <w:basedOn w:val="Standardskriftforavsnitt"/>
    <w:link w:val="Meldingshode"/>
    <w:rsid w:val="005C3CE5"/>
    <w:rPr>
      <w:rFonts w:asciiTheme="majorHAnsi" w:eastAsiaTheme="majorEastAsia" w:hAnsiTheme="majorHAnsi" w:cstheme="majorBidi"/>
      <w:sz w:val="24"/>
      <w:szCs w:val="24"/>
      <w:shd w:val="pct20" w:color="auto" w:fill="auto"/>
      <w:lang w:eastAsia="en-US"/>
    </w:rPr>
  </w:style>
  <w:style w:type="table" w:styleId="Middelsliste1">
    <w:name w:val="Medium List 1"/>
    <w:basedOn w:val="Vanligtabell"/>
    <w:uiPriority w:val="65"/>
    <w:rsid w:val="005C3CE5"/>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ddelsliste1uthevingsfarge1">
    <w:name w:val="Medium List 1 Accent 1"/>
    <w:basedOn w:val="Vanligtabell"/>
    <w:uiPriority w:val="65"/>
    <w:rsid w:val="005C3CE5"/>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ddelsliste1-uthevingsfarge2">
    <w:name w:val="Medium List 1 Accent 2"/>
    <w:basedOn w:val="Vanligtabell"/>
    <w:uiPriority w:val="65"/>
    <w:rsid w:val="005C3CE5"/>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ddelsliste1-uthevingsfarge3">
    <w:name w:val="Medium List 1 Accent 3"/>
    <w:basedOn w:val="Vanligtabell"/>
    <w:uiPriority w:val="65"/>
    <w:rsid w:val="005C3CE5"/>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ddelsliste1-uthevingsfarge4">
    <w:name w:val="Medium List 1 Accent 4"/>
    <w:basedOn w:val="Vanligtabell"/>
    <w:uiPriority w:val="65"/>
    <w:rsid w:val="005C3CE5"/>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ddelsliste1-uthevingsfarge5">
    <w:name w:val="Medium List 1 Accent 5"/>
    <w:basedOn w:val="Vanligtabell"/>
    <w:uiPriority w:val="65"/>
    <w:rsid w:val="005C3CE5"/>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ddelsliste1-uthevingsfarge6">
    <w:name w:val="Medium List 1 Accent 6"/>
    <w:basedOn w:val="Vanligtabell"/>
    <w:uiPriority w:val="65"/>
    <w:rsid w:val="005C3CE5"/>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ddelsliste2">
    <w:name w:val="Medium List 2"/>
    <w:basedOn w:val="Vanligtabell"/>
    <w:uiPriority w:val="66"/>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1">
    <w:name w:val="Medium List 2 Accent 1"/>
    <w:basedOn w:val="Vanligtabell"/>
    <w:uiPriority w:val="66"/>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2">
    <w:name w:val="Medium List 2 Accent 2"/>
    <w:basedOn w:val="Vanligtabell"/>
    <w:uiPriority w:val="66"/>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3">
    <w:name w:val="Medium List 2 Accent 3"/>
    <w:basedOn w:val="Vanligtabell"/>
    <w:uiPriority w:val="66"/>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4">
    <w:name w:val="Medium List 2 Accent 4"/>
    <w:basedOn w:val="Vanligtabell"/>
    <w:uiPriority w:val="66"/>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5">
    <w:name w:val="Medium List 2 Accent 5"/>
    <w:basedOn w:val="Vanligtabell"/>
    <w:uiPriority w:val="66"/>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6">
    <w:name w:val="Medium List 2 Accent 6"/>
    <w:basedOn w:val="Vanligtabell"/>
    <w:uiPriority w:val="66"/>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rutenett1">
    <w:name w:val="Medium Grid 1"/>
    <w:basedOn w:val="Vanligtabell"/>
    <w:uiPriority w:val="67"/>
    <w:rsid w:val="005C3CE5"/>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ddelsrutenett1-uthevingsfarge1">
    <w:name w:val="Medium Grid 1 Accent 1"/>
    <w:basedOn w:val="Vanligtabell"/>
    <w:uiPriority w:val="67"/>
    <w:rsid w:val="005C3CE5"/>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ddelsrutenett1-uthevingsfarge2">
    <w:name w:val="Medium Grid 1 Accent 2"/>
    <w:basedOn w:val="Vanligtabell"/>
    <w:uiPriority w:val="67"/>
    <w:rsid w:val="005C3CE5"/>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ddelsrutenett1-uthevingsfarge3">
    <w:name w:val="Medium Grid 1 Accent 3"/>
    <w:basedOn w:val="Vanligtabell"/>
    <w:uiPriority w:val="67"/>
    <w:rsid w:val="005C3CE5"/>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ddelsrutenett1-uthevingsfarge4">
    <w:name w:val="Medium Grid 1 Accent 4"/>
    <w:basedOn w:val="Vanligtabell"/>
    <w:uiPriority w:val="67"/>
    <w:rsid w:val="005C3CE5"/>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ddelsrutenett1-uthevingsfarge5">
    <w:name w:val="Medium Grid 1 Accent 5"/>
    <w:basedOn w:val="Vanligtabell"/>
    <w:uiPriority w:val="67"/>
    <w:rsid w:val="005C3CE5"/>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ddelsrutenett1-uthevingsfarge6">
    <w:name w:val="Medium Grid 1 Accent 6"/>
    <w:basedOn w:val="Vanligtabell"/>
    <w:uiPriority w:val="67"/>
    <w:rsid w:val="005C3CE5"/>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ddelsrutenett2">
    <w:name w:val="Medium Grid 2"/>
    <w:basedOn w:val="Vanligtabell"/>
    <w:uiPriority w:val="68"/>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ddelsrutenett2-uthevingsfarge1">
    <w:name w:val="Medium Grid 2 Accent 1"/>
    <w:basedOn w:val="Vanligtabell"/>
    <w:uiPriority w:val="68"/>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ddelsrutenett2-uthevingsfarge2">
    <w:name w:val="Medium Grid 2 Accent 2"/>
    <w:basedOn w:val="Vanligtabell"/>
    <w:uiPriority w:val="68"/>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ddelsrutenett2-uthevingsfarge3">
    <w:name w:val="Medium Grid 2 Accent 3"/>
    <w:basedOn w:val="Vanligtabell"/>
    <w:uiPriority w:val="68"/>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ddelsrutenett2-uthevingsfarge4">
    <w:name w:val="Medium Grid 2 Accent 4"/>
    <w:basedOn w:val="Vanligtabell"/>
    <w:uiPriority w:val="68"/>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ddelsrutenett2-uthevingsfarge5">
    <w:name w:val="Medium Grid 2 Accent 5"/>
    <w:basedOn w:val="Vanligtabell"/>
    <w:uiPriority w:val="68"/>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ddelsrutenett2-uthevingsfarge6">
    <w:name w:val="Medium Grid 2 Accent 6"/>
    <w:basedOn w:val="Vanligtabell"/>
    <w:uiPriority w:val="68"/>
    <w:rsid w:val="005C3CE5"/>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ddelsrutenett3">
    <w:name w:val="Medium Grid 3"/>
    <w:basedOn w:val="Vanligtabell"/>
    <w:uiPriority w:val="69"/>
    <w:rsid w:val="005C3CE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ddelsrutenett3-uthevingsfarge1">
    <w:name w:val="Medium Grid 3 Accent 1"/>
    <w:basedOn w:val="Vanligtabell"/>
    <w:uiPriority w:val="69"/>
    <w:rsid w:val="005C3CE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ddelsrutenett3-uthevingsfarge2">
    <w:name w:val="Medium Grid 3 Accent 2"/>
    <w:basedOn w:val="Vanligtabell"/>
    <w:uiPriority w:val="69"/>
    <w:rsid w:val="005C3CE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ddelsrutenett3-uthevingsfarge3">
    <w:name w:val="Medium Grid 3 Accent 3"/>
    <w:basedOn w:val="Vanligtabell"/>
    <w:uiPriority w:val="69"/>
    <w:rsid w:val="005C3CE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ddelsrutenett3-uthevingsfarge4">
    <w:name w:val="Medium Grid 3 Accent 4"/>
    <w:basedOn w:val="Vanligtabell"/>
    <w:uiPriority w:val="69"/>
    <w:rsid w:val="005C3CE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ddelsrutenett3-uthevingsfarge5">
    <w:name w:val="Medium Grid 3 Accent 5"/>
    <w:basedOn w:val="Vanligtabell"/>
    <w:uiPriority w:val="69"/>
    <w:rsid w:val="005C3CE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ddelsrutenett3-uthevingsfarge6">
    <w:name w:val="Medium Grid 3 Accent 6"/>
    <w:basedOn w:val="Vanligtabell"/>
    <w:uiPriority w:val="69"/>
    <w:rsid w:val="005C3CE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iddelsskyggelegging1">
    <w:name w:val="Medium Shading 1"/>
    <w:basedOn w:val="Vanligtabell"/>
    <w:uiPriority w:val="63"/>
    <w:rsid w:val="005C3CE5"/>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ddelsskyggelegging1uthevingsfarge1">
    <w:name w:val="Medium Shading 1 Accent 1"/>
    <w:basedOn w:val="Vanligtabell"/>
    <w:uiPriority w:val="63"/>
    <w:rsid w:val="005C3CE5"/>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ddelsskyggelegging1-uthevingsfarge2">
    <w:name w:val="Medium Shading 1 Accent 2"/>
    <w:basedOn w:val="Vanligtabell"/>
    <w:uiPriority w:val="63"/>
    <w:rsid w:val="005C3CE5"/>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ddelsskyggelegging1-uthevingsfarge3">
    <w:name w:val="Medium Shading 1 Accent 3"/>
    <w:basedOn w:val="Vanligtabell"/>
    <w:uiPriority w:val="63"/>
    <w:rsid w:val="005C3CE5"/>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ddelsskyggelegging1-uthevingsfarge4">
    <w:name w:val="Medium Shading 1 Accent 4"/>
    <w:basedOn w:val="Vanligtabell"/>
    <w:uiPriority w:val="63"/>
    <w:rsid w:val="005C3CE5"/>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ddelsskyggelegging1-uthevingsfarge5">
    <w:name w:val="Medium Shading 1 Accent 5"/>
    <w:basedOn w:val="Vanligtabell"/>
    <w:uiPriority w:val="63"/>
    <w:rsid w:val="005C3CE5"/>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ddelsskyggelegging1-uthevingsfarge6">
    <w:name w:val="Medium Shading 1 Accent 6"/>
    <w:basedOn w:val="Vanligtabell"/>
    <w:uiPriority w:val="63"/>
    <w:rsid w:val="005C3CE5"/>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ddelsskyggelegging2">
    <w:name w:val="Medium Shading 2"/>
    <w:basedOn w:val="Vanligtabell"/>
    <w:uiPriority w:val="64"/>
    <w:rsid w:val="005C3CE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ddelsskyggelegging2-uthevingsfarge1">
    <w:name w:val="Medium Shading 2 Accent 1"/>
    <w:basedOn w:val="Vanligtabell"/>
    <w:uiPriority w:val="64"/>
    <w:rsid w:val="005C3CE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ddelsskyggelegging2uthevingsfarge2">
    <w:name w:val="Medium Shading 2 Accent 2"/>
    <w:basedOn w:val="Vanligtabell"/>
    <w:uiPriority w:val="64"/>
    <w:rsid w:val="005C3CE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ddelsskyggelegging2-uthevingsfarge3">
    <w:name w:val="Medium Shading 2 Accent 3"/>
    <w:basedOn w:val="Vanligtabell"/>
    <w:uiPriority w:val="64"/>
    <w:rsid w:val="005C3CE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ddelsskyggelegging2-uthevingsfarge4">
    <w:name w:val="Medium Shading 2 Accent 4"/>
    <w:basedOn w:val="Vanligtabell"/>
    <w:uiPriority w:val="64"/>
    <w:rsid w:val="005C3CE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ddelsskyggelegging2-uthevingsfarge5">
    <w:name w:val="Medium Shading 2 Accent 5"/>
    <w:basedOn w:val="Vanligtabell"/>
    <w:uiPriority w:val="64"/>
    <w:rsid w:val="005C3CE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ddelsskyggelegging2-uthevingsfarge6">
    <w:name w:val="Medium Shading 2 Accent 6"/>
    <w:basedOn w:val="Vanligtabell"/>
    <w:uiPriority w:val="64"/>
    <w:rsid w:val="005C3CE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rkliste">
    <w:name w:val="Dark List"/>
    <w:basedOn w:val="Vanligtabell"/>
    <w:uiPriority w:val="70"/>
    <w:rsid w:val="005C3CE5"/>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e-uthevingsfarge1">
    <w:name w:val="Dark List Accent 1"/>
    <w:basedOn w:val="Vanligtabell"/>
    <w:uiPriority w:val="70"/>
    <w:rsid w:val="005C3CE5"/>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Mrkliste-uthevingsfarge2">
    <w:name w:val="Dark List Accent 2"/>
    <w:basedOn w:val="Vanligtabell"/>
    <w:uiPriority w:val="70"/>
    <w:rsid w:val="005C3CE5"/>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Mrkliste-uthevingsfarge3">
    <w:name w:val="Dark List Accent 3"/>
    <w:basedOn w:val="Vanligtabell"/>
    <w:uiPriority w:val="70"/>
    <w:rsid w:val="005C3CE5"/>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Mrklisteuthevingsfarge4">
    <w:name w:val="Dark List Accent 4"/>
    <w:basedOn w:val="Vanligtabell"/>
    <w:uiPriority w:val="70"/>
    <w:rsid w:val="005C3CE5"/>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Mrkliste-uthevingsfarge5">
    <w:name w:val="Dark List Accent 5"/>
    <w:basedOn w:val="Vanligtabell"/>
    <w:uiPriority w:val="70"/>
    <w:rsid w:val="005C3CE5"/>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Mrkliste-uthevingsfarge6">
    <w:name w:val="Dark List Accent 6"/>
    <w:basedOn w:val="Vanligtabell"/>
    <w:uiPriority w:val="70"/>
    <w:rsid w:val="005C3CE5"/>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NormalWeb">
    <w:name w:val="Normal (Web)"/>
    <w:basedOn w:val="Normal"/>
    <w:uiPriority w:val="99"/>
    <w:rsid w:val="005C3CE5"/>
    <w:rPr>
      <w:szCs w:val="24"/>
    </w:rPr>
  </w:style>
  <w:style w:type="paragraph" w:styleId="Notatoverskrift">
    <w:name w:val="Note Heading"/>
    <w:basedOn w:val="Normal"/>
    <w:next w:val="Normal"/>
    <w:link w:val="NotatoverskriftTegn"/>
    <w:rsid w:val="005C3CE5"/>
  </w:style>
  <w:style w:type="character" w:customStyle="1" w:styleId="NotatoverskriftTegn">
    <w:name w:val="Notatoverskrift Tegn"/>
    <w:basedOn w:val="Standardskriftforavsnitt"/>
    <w:link w:val="Notatoverskrift"/>
    <w:rsid w:val="005C3CE5"/>
    <w:rPr>
      <w:sz w:val="24"/>
      <w:lang w:eastAsia="en-US"/>
    </w:rPr>
  </w:style>
  <w:style w:type="paragraph" w:styleId="Nummerertliste">
    <w:name w:val="List Number"/>
    <w:basedOn w:val="Normal"/>
    <w:rsid w:val="005C3CE5"/>
    <w:pPr>
      <w:numPr>
        <w:numId w:val="1"/>
      </w:numPr>
      <w:contextualSpacing/>
    </w:pPr>
  </w:style>
  <w:style w:type="paragraph" w:styleId="Nummerertliste2">
    <w:name w:val="List Number 2"/>
    <w:basedOn w:val="Normal"/>
    <w:rsid w:val="005C3CE5"/>
    <w:pPr>
      <w:numPr>
        <w:numId w:val="2"/>
      </w:numPr>
      <w:contextualSpacing/>
    </w:pPr>
  </w:style>
  <w:style w:type="paragraph" w:styleId="Nummerertliste3">
    <w:name w:val="List Number 3"/>
    <w:basedOn w:val="Normal"/>
    <w:rsid w:val="005C3CE5"/>
    <w:pPr>
      <w:numPr>
        <w:numId w:val="3"/>
      </w:numPr>
      <w:contextualSpacing/>
    </w:pPr>
  </w:style>
  <w:style w:type="paragraph" w:styleId="Nummerertliste4">
    <w:name w:val="List Number 4"/>
    <w:basedOn w:val="Normal"/>
    <w:rsid w:val="005C3CE5"/>
    <w:pPr>
      <w:numPr>
        <w:numId w:val="4"/>
      </w:numPr>
      <w:contextualSpacing/>
    </w:pPr>
  </w:style>
  <w:style w:type="paragraph" w:styleId="Nummerertliste5">
    <w:name w:val="List Number 5"/>
    <w:basedOn w:val="Normal"/>
    <w:rsid w:val="005C3CE5"/>
    <w:pPr>
      <w:numPr>
        <w:numId w:val="5"/>
      </w:numPr>
      <w:contextualSpacing/>
    </w:pPr>
  </w:style>
  <w:style w:type="character" w:customStyle="1" w:styleId="Overskrift2Tegn">
    <w:name w:val="Overskrift 2 Tegn"/>
    <w:basedOn w:val="Standardskriftforavsnitt"/>
    <w:link w:val="Overskrift2"/>
    <w:semiHidden/>
    <w:rsid w:val="005C3CE5"/>
    <w:rPr>
      <w:rFonts w:asciiTheme="majorHAnsi" w:eastAsiaTheme="majorEastAsia" w:hAnsiTheme="majorHAnsi" w:cstheme="majorBidi"/>
      <w:b/>
      <w:bCs/>
      <w:color w:val="4F81BD" w:themeColor="accent1"/>
      <w:sz w:val="26"/>
      <w:szCs w:val="26"/>
      <w:lang w:eastAsia="en-US"/>
    </w:rPr>
  </w:style>
  <w:style w:type="character" w:customStyle="1" w:styleId="Overskrift3Tegn">
    <w:name w:val="Overskrift 3 Tegn"/>
    <w:basedOn w:val="Standardskriftforavsnitt"/>
    <w:link w:val="Overskrift3"/>
    <w:semiHidden/>
    <w:rsid w:val="005C3CE5"/>
    <w:rPr>
      <w:rFonts w:asciiTheme="majorHAnsi" w:eastAsiaTheme="majorEastAsia" w:hAnsiTheme="majorHAnsi" w:cstheme="majorBidi"/>
      <w:b/>
      <w:bCs/>
      <w:color w:val="4F81BD" w:themeColor="accent1"/>
      <w:sz w:val="24"/>
      <w:lang w:eastAsia="en-US"/>
    </w:rPr>
  </w:style>
  <w:style w:type="character" w:customStyle="1" w:styleId="Overskrift4Tegn">
    <w:name w:val="Overskrift 4 Tegn"/>
    <w:basedOn w:val="Standardskriftforavsnitt"/>
    <w:link w:val="Overskrift4"/>
    <w:semiHidden/>
    <w:rsid w:val="005C3CE5"/>
    <w:rPr>
      <w:rFonts w:asciiTheme="majorHAnsi" w:eastAsiaTheme="majorEastAsia" w:hAnsiTheme="majorHAnsi" w:cstheme="majorBidi"/>
      <w:b/>
      <w:bCs/>
      <w:i/>
      <w:iCs/>
      <w:color w:val="4F81BD" w:themeColor="accent1"/>
      <w:sz w:val="24"/>
      <w:lang w:eastAsia="en-US"/>
    </w:rPr>
  </w:style>
  <w:style w:type="character" w:customStyle="1" w:styleId="Overskrift5Tegn">
    <w:name w:val="Overskrift 5 Tegn"/>
    <w:basedOn w:val="Standardskriftforavsnitt"/>
    <w:link w:val="Overskrift5"/>
    <w:semiHidden/>
    <w:rsid w:val="005C3CE5"/>
    <w:rPr>
      <w:rFonts w:asciiTheme="majorHAnsi" w:eastAsiaTheme="majorEastAsia" w:hAnsiTheme="majorHAnsi" w:cstheme="majorBidi"/>
      <w:color w:val="243F60" w:themeColor="accent1" w:themeShade="7F"/>
      <w:sz w:val="24"/>
      <w:lang w:eastAsia="en-US"/>
    </w:rPr>
  </w:style>
  <w:style w:type="character" w:customStyle="1" w:styleId="Overskrift6Tegn">
    <w:name w:val="Overskrift 6 Tegn"/>
    <w:basedOn w:val="Standardskriftforavsnitt"/>
    <w:link w:val="Overskrift6"/>
    <w:semiHidden/>
    <w:rsid w:val="005C3CE5"/>
    <w:rPr>
      <w:rFonts w:asciiTheme="majorHAnsi" w:eastAsiaTheme="majorEastAsia" w:hAnsiTheme="majorHAnsi" w:cstheme="majorBidi"/>
      <w:i/>
      <w:iCs/>
      <w:color w:val="243F60" w:themeColor="accent1" w:themeShade="7F"/>
      <w:sz w:val="24"/>
      <w:lang w:eastAsia="en-US"/>
    </w:rPr>
  </w:style>
  <w:style w:type="character" w:customStyle="1" w:styleId="Overskrift7Tegn">
    <w:name w:val="Overskrift 7 Tegn"/>
    <w:basedOn w:val="Standardskriftforavsnitt"/>
    <w:link w:val="Overskrift7"/>
    <w:semiHidden/>
    <w:rsid w:val="005C3CE5"/>
    <w:rPr>
      <w:rFonts w:asciiTheme="majorHAnsi" w:eastAsiaTheme="majorEastAsia" w:hAnsiTheme="majorHAnsi" w:cstheme="majorBidi"/>
      <w:i/>
      <w:iCs/>
      <w:color w:val="404040" w:themeColor="text1" w:themeTint="BF"/>
      <w:sz w:val="24"/>
      <w:lang w:eastAsia="en-US"/>
    </w:rPr>
  </w:style>
  <w:style w:type="character" w:customStyle="1" w:styleId="Overskrift8Tegn">
    <w:name w:val="Overskrift 8 Tegn"/>
    <w:basedOn w:val="Standardskriftforavsnitt"/>
    <w:link w:val="Overskrift8"/>
    <w:semiHidden/>
    <w:rsid w:val="005C3CE5"/>
    <w:rPr>
      <w:rFonts w:asciiTheme="majorHAnsi" w:eastAsiaTheme="majorEastAsia" w:hAnsiTheme="majorHAnsi" w:cstheme="majorBidi"/>
      <w:color w:val="404040" w:themeColor="text1" w:themeTint="BF"/>
      <w:lang w:eastAsia="en-US"/>
    </w:rPr>
  </w:style>
  <w:style w:type="character" w:customStyle="1" w:styleId="Overskrift9Tegn">
    <w:name w:val="Overskrift 9 Tegn"/>
    <w:basedOn w:val="Standardskriftforavsnitt"/>
    <w:link w:val="Overskrift9"/>
    <w:semiHidden/>
    <w:rsid w:val="005C3CE5"/>
    <w:rPr>
      <w:rFonts w:asciiTheme="majorHAnsi" w:eastAsiaTheme="majorEastAsia" w:hAnsiTheme="majorHAnsi" w:cstheme="majorBidi"/>
      <w:i/>
      <w:iCs/>
      <w:color w:val="404040" w:themeColor="text1" w:themeTint="BF"/>
      <w:lang w:eastAsia="en-US"/>
    </w:rPr>
  </w:style>
  <w:style w:type="paragraph" w:styleId="Overskriftforinnholdsfortegnelse">
    <w:name w:val="TOC Heading"/>
    <w:basedOn w:val="Overskrift1"/>
    <w:next w:val="Normal"/>
    <w:uiPriority w:val="39"/>
    <w:semiHidden/>
    <w:unhideWhenUsed/>
    <w:qFormat/>
    <w:rsid w:val="005C3CE5"/>
    <w:pPr>
      <w:keepLines/>
      <w:spacing w:before="480" w:after="0"/>
      <w:outlineLvl w:val="9"/>
    </w:pPr>
    <w:rPr>
      <w:rFonts w:asciiTheme="majorHAnsi" w:eastAsiaTheme="majorEastAsia" w:hAnsiTheme="majorHAnsi" w:cstheme="majorBidi"/>
      <w:bCs/>
      <w:color w:val="365F91" w:themeColor="accent1" w:themeShade="BF"/>
      <w:kern w:val="0"/>
      <w:szCs w:val="28"/>
    </w:rPr>
  </w:style>
  <w:style w:type="paragraph" w:styleId="Punktmerketliste">
    <w:name w:val="List Bullet"/>
    <w:basedOn w:val="Normal"/>
    <w:rsid w:val="005C3CE5"/>
    <w:pPr>
      <w:numPr>
        <w:numId w:val="6"/>
      </w:numPr>
      <w:contextualSpacing/>
    </w:pPr>
  </w:style>
  <w:style w:type="paragraph" w:styleId="Punktmerketliste2">
    <w:name w:val="List Bullet 2"/>
    <w:basedOn w:val="Normal"/>
    <w:rsid w:val="005C3CE5"/>
    <w:pPr>
      <w:numPr>
        <w:numId w:val="7"/>
      </w:numPr>
      <w:contextualSpacing/>
    </w:pPr>
  </w:style>
  <w:style w:type="paragraph" w:styleId="Punktmerketliste3">
    <w:name w:val="List Bullet 3"/>
    <w:basedOn w:val="Normal"/>
    <w:rsid w:val="005C3CE5"/>
    <w:pPr>
      <w:numPr>
        <w:numId w:val="8"/>
      </w:numPr>
      <w:contextualSpacing/>
    </w:pPr>
  </w:style>
  <w:style w:type="paragraph" w:styleId="Punktmerketliste4">
    <w:name w:val="List Bullet 4"/>
    <w:basedOn w:val="Normal"/>
    <w:rsid w:val="005C3CE5"/>
    <w:pPr>
      <w:numPr>
        <w:numId w:val="9"/>
      </w:numPr>
      <w:contextualSpacing/>
    </w:pPr>
  </w:style>
  <w:style w:type="paragraph" w:styleId="Punktmerketliste5">
    <w:name w:val="List Bullet 5"/>
    <w:basedOn w:val="Normal"/>
    <w:rsid w:val="005C3CE5"/>
    <w:pPr>
      <w:numPr>
        <w:numId w:val="10"/>
      </w:numPr>
      <w:contextualSpacing/>
    </w:pPr>
  </w:style>
  <w:style w:type="paragraph" w:styleId="Rentekst">
    <w:name w:val="Plain Text"/>
    <w:basedOn w:val="Normal"/>
    <w:link w:val="RentekstTegn"/>
    <w:rsid w:val="005C3CE5"/>
    <w:rPr>
      <w:rFonts w:ascii="Consolas" w:hAnsi="Consolas"/>
      <w:sz w:val="21"/>
      <w:szCs w:val="21"/>
    </w:rPr>
  </w:style>
  <w:style w:type="character" w:customStyle="1" w:styleId="RentekstTegn">
    <w:name w:val="Ren tekst Tegn"/>
    <w:basedOn w:val="Standardskriftforavsnitt"/>
    <w:link w:val="Rentekst"/>
    <w:rsid w:val="005C3CE5"/>
    <w:rPr>
      <w:rFonts w:ascii="Consolas" w:hAnsi="Consolas"/>
      <w:sz w:val="21"/>
      <w:szCs w:val="21"/>
      <w:lang w:eastAsia="en-US"/>
    </w:rPr>
  </w:style>
  <w:style w:type="paragraph" w:styleId="Sitat">
    <w:name w:val="Quote"/>
    <w:basedOn w:val="Normal"/>
    <w:next w:val="Normal"/>
    <w:link w:val="SitatTegn"/>
    <w:uiPriority w:val="29"/>
    <w:qFormat/>
    <w:rsid w:val="005C3CE5"/>
    <w:rPr>
      <w:i/>
      <w:iCs/>
      <w:color w:val="000000" w:themeColor="text1"/>
    </w:rPr>
  </w:style>
  <w:style w:type="character" w:customStyle="1" w:styleId="SitatTegn">
    <w:name w:val="Sitat Tegn"/>
    <w:basedOn w:val="Standardskriftforavsnitt"/>
    <w:link w:val="Sitat"/>
    <w:uiPriority w:val="29"/>
    <w:rsid w:val="005C3CE5"/>
    <w:rPr>
      <w:i/>
      <w:iCs/>
      <w:color w:val="000000" w:themeColor="text1"/>
      <w:sz w:val="24"/>
      <w:lang w:eastAsia="en-US"/>
    </w:rPr>
  </w:style>
  <w:style w:type="character" w:styleId="Sluttnotereferanse">
    <w:name w:val="endnote reference"/>
    <w:basedOn w:val="Standardskriftforavsnitt"/>
    <w:rsid w:val="005C3CE5"/>
    <w:rPr>
      <w:vertAlign w:val="superscript"/>
    </w:rPr>
  </w:style>
  <w:style w:type="paragraph" w:styleId="Sluttnotetekst">
    <w:name w:val="endnote text"/>
    <w:basedOn w:val="Normal"/>
    <w:link w:val="SluttnotetekstTegn"/>
    <w:rsid w:val="005C3CE5"/>
    <w:rPr>
      <w:sz w:val="20"/>
    </w:rPr>
  </w:style>
  <w:style w:type="character" w:customStyle="1" w:styleId="SluttnotetekstTegn">
    <w:name w:val="Sluttnotetekst Tegn"/>
    <w:basedOn w:val="Standardskriftforavsnitt"/>
    <w:link w:val="Sluttnotetekst"/>
    <w:rsid w:val="005C3CE5"/>
    <w:rPr>
      <w:lang w:eastAsia="en-US"/>
    </w:rPr>
  </w:style>
  <w:style w:type="character" w:styleId="Sterk">
    <w:name w:val="Strong"/>
    <w:basedOn w:val="Standardskriftforavsnitt"/>
    <w:uiPriority w:val="22"/>
    <w:qFormat/>
    <w:rsid w:val="005C3CE5"/>
    <w:rPr>
      <w:b/>
      <w:bCs/>
    </w:rPr>
  </w:style>
  <w:style w:type="character" w:styleId="Sterkreferanse">
    <w:name w:val="Intense Reference"/>
    <w:basedOn w:val="Standardskriftforavsnitt"/>
    <w:uiPriority w:val="32"/>
    <w:qFormat/>
    <w:rsid w:val="005C3CE5"/>
    <w:rPr>
      <w:b/>
      <w:bCs/>
      <w:smallCaps/>
      <w:color w:val="C0504D" w:themeColor="accent2"/>
      <w:spacing w:val="5"/>
      <w:u w:val="single"/>
    </w:rPr>
  </w:style>
  <w:style w:type="character" w:styleId="Sterkutheving">
    <w:name w:val="Intense Emphasis"/>
    <w:basedOn w:val="Standardskriftforavsnitt"/>
    <w:uiPriority w:val="21"/>
    <w:qFormat/>
    <w:rsid w:val="005C3CE5"/>
    <w:rPr>
      <w:b/>
      <w:bCs/>
      <w:i/>
      <w:iCs/>
      <w:color w:val="4F81BD" w:themeColor="accent1"/>
    </w:rPr>
  </w:style>
  <w:style w:type="paragraph" w:styleId="Sterktsitat">
    <w:name w:val="Intense Quote"/>
    <w:basedOn w:val="Normal"/>
    <w:next w:val="Normal"/>
    <w:link w:val="SterktsitatTegn"/>
    <w:uiPriority w:val="30"/>
    <w:qFormat/>
    <w:rsid w:val="005C3CE5"/>
    <w:pPr>
      <w:pBdr>
        <w:bottom w:val="single" w:sz="4" w:space="4" w:color="4F81BD" w:themeColor="accent1"/>
      </w:pBdr>
      <w:spacing w:before="200" w:after="280"/>
      <w:ind w:left="936" w:right="936"/>
    </w:pPr>
    <w:rPr>
      <w:b/>
      <w:bCs/>
      <w:i/>
      <w:iCs/>
      <w:color w:val="4F81BD" w:themeColor="accent1"/>
    </w:rPr>
  </w:style>
  <w:style w:type="character" w:customStyle="1" w:styleId="SterktsitatTegn">
    <w:name w:val="Sterkt sitat Tegn"/>
    <w:basedOn w:val="Standardskriftforavsnitt"/>
    <w:link w:val="Sterktsitat"/>
    <w:uiPriority w:val="30"/>
    <w:rsid w:val="005C3CE5"/>
    <w:rPr>
      <w:b/>
      <w:bCs/>
      <w:i/>
      <w:iCs/>
      <w:color w:val="4F81BD" w:themeColor="accent1"/>
      <w:sz w:val="24"/>
      <w:lang w:eastAsia="en-US"/>
    </w:rPr>
  </w:style>
  <w:style w:type="paragraph" w:styleId="Stikkordregisteroverskrift">
    <w:name w:val="index heading"/>
    <w:basedOn w:val="Normal"/>
    <w:next w:val="Indeks1"/>
    <w:rsid w:val="005C3CE5"/>
    <w:rPr>
      <w:rFonts w:asciiTheme="majorHAnsi" w:eastAsiaTheme="majorEastAsia" w:hAnsiTheme="majorHAnsi" w:cstheme="majorBidi"/>
      <w:b/>
      <w:bCs/>
    </w:rPr>
  </w:style>
  <w:style w:type="character" w:styleId="Svakreferanse">
    <w:name w:val="Subtle Reference"/>
    <w:basedOn w:val="Standardskriftforavsnitt"/>
    <w:uiPriority w:val="31"/>
    <w:qFormat/>
    <w:rsid w:val="005C3CE5"/>
    <w:rPr>
      <w:smallCaps/>
      <w:color w:val="C0504D" w:themeColor="accent2"/>
      <w:u w:val="single"/>
    </w:rPr>
  </w:style>
  <w:style w:type="character" w:styleId="Svakutheving">
    <w:name w:val="Subtle Emphasis"/>
    <w:basedOn w:val="Standardskriftforavsnitt"/>
    <w:uiPriority w:val="19"/>
    <w:qFormat/>
    <w:rsid w:val="005C3CE5"/>
    <w:rPr>
      <w:i/>
      <w:iCs/>
      <w:color w:val="808080" w:themeColor="text1" w:themeTint="7F"/>
    </w:rPr>
  </w:style>
  <w:style w:type="table" w:styleId="Tabell-3D-effekt1">
    <w:name w:val="Table 3D effects 1"/>
    <w:basedOn w:val="Vanligtabell"/>
    <w:rsid w:val="005C3CE5"/>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rsid w:val="005C3CE5"/>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rsid w:val="005C3CE5"/>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egant">
    <w:name w:val="Table Elegant"/>
    <w:basedOn w:val="Vanligtabell"/>
    <w:rsid w:val="005C3CE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fargerik1">
    <w:name w:val="Table Colorful 1"/>
    <w:basedOn w:val="Vanligtabell"/>
    <w:rsid w:val="005C3CE5"/>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rsid w:val="005C3CE5"/>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rsid w:val="005C3CE5"/>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lassisk1">
    <w:name w:val="Table Classic 1"/>
    <w:basedOn w:val="Vanligtabell"/>
    <w:rsid w:val="005C3CE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rsid w:val="005C3CE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rsid w:val="005C3CE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rsid w:val="005C3CE5"/>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oderne">
    <w:name w:val="Table Contemporary"/>
    <w:basedOn w:val="Vanligtabell"/>
    <w:rsid w:val="005C3CE5"/>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profesjonell">
    <w:name w:val="Table Professional"/>
    <w:basedOn w:val="Vanligtabell"/>
    <w:rsid w:val="005C3CE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svak1">
    <w:name w:val="Table Subtle 1"/>
    <w:basedOn w:val="Vanligtabell"/>
    <w:rsid w:val="005C3CE5"/>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rsid w:val="005C3CE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Web1">
    <w:name w:val="Table Web 1"/>
    <w:basedOn w:val="Vanligtabell"/>
    <w:rsid w:val="005C3CE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rsid w:val="005C3CE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rsid w:val="005C3CE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iste1">
    <w:name w:val="Table List 1"/>
    <w:basedOn w:val="Vanligtabell"/>
    <w:rsid w:val="005C3CE5"/>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rsid w:val="005C3CE5"/>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3">
    <w:name w:val="Table List 3"/>
    <w:basedOn w:val="Vanligtabell"/>
    <w:rsid w:val="005C3CE5"/>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e4">
    <w:name w:val="Table List 4"/>
    <w:basedOn w:val="Vanligtabell"/>
    <w:rsid w:val="005C3CE5"/>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rsid w:val="005C3CE5"/>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rsid w:val="005C3CE5"/>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rsid w:val="005C3CE5"/>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rsid w:val="005C3CE5"/>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kolonne1">
    <w:name w:val="Table Columns 1"/>
    <w:basedOn w:val="Vanligtabell"/>
    <w:rsid w:val="005C3CE5"/>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rsid w:val="005C3CE5"/>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rsid w:val="005C3CE5"/>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rsid w:val="005C3CE5"/>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rsid w:val="005C3CE5"/>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rutenett1">
    <w:name w:val="Table Grid 1"/>
    <w:basedOn w:val="Vanligtabell"/>
    <w:rsid w:val="005C3CE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rsid w:val="005C3CE5"/>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rsid w:val="005C3CE5"/>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rsid w:val="005C3CE5"/>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rsid w:val="005C3CE5"/>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rsid w:val="005C3CE5"/>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rsid w:val="005C3CE5"/>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rsid w:val="005C3CE5"/>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er">
    <w:name w:val="Table Theme"/>
    <w:basedOn w:val="Vanligtabell"/>
    <w:rsid w:val="005C3C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tel">
    <w:name w:val="Title"/>
    <w:basedOn w:val="Normal"/>
    <w:next w:val="Normal"/>
    <w:link w:val="TittelTegn"/>
    <w:qFormat/>
    <w:rsid w:val="005C3CE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telTegn">
    <w:name w:val="Tittel Tegn"/>
    <w:basedOn w:val="Standardskriftforavsnitt"/>
    <w:link w:val="Tittel"/>
    <w:rsid w:val="005C3CE5"/>
    <w:rPr>
      <w:rFonts w:asciiTheme="majorHAnsi" w:eastAsiaTheme="majorEastAsia" w:hAnsiTheme="majorHAnsi" w:cstheme="majorBidi"/>
      <w:color w:val="17365D" w:themeColor="text2" w:themeShade="BF"/>
      <w:spacing w:val="5"/>
      <w:kern w:val="28"/>
      <w:sz w:val="52"/>
      <w:szCs w:val="52"/>
      <w:lang w:eastAsia="en-US"/>
    </w:rPr>
  </w:style>
  <w:style w:type="paragraph" w:styleId="Underskrift">
    <w:name w:val="Signature"/>
    <w:basedOn w:val="Normal"/>
    <w:link w:val="UnderskriftTegn"/>
    <w:rsid w:val="005C3CE5"/>
    <w:pPr>
      <w:ind w:left="4252"/>
    </w:pPr>
  </w:style>
  <w:style w:type="character" w:customStyle="1" w:styleId="UnderskriftTegn">
    <w:name w:val="Underskrift Tegn"/>
    <w:basedOn w:val="Standardskriftforavsnitt"/>
    <w:link w:val="Underskrift"/>
    <w:rsid w:val="005C3CE5"/>
    <w:rPr>
      <w:sz w:val="24"/>
      <w:lang w:eastAsia="en-US"/>
    </w:rPr>
  </w:style>
  <w:style w:type="paragraph" w:styleId="Undertittel">
    <w:name w:val="Subtitle"/>
    <w:basedOn w:val="Normal"/>
    <w:next w:val="Normal"/>
    <w:link w:val="UndertittelTegn"/>
    <w:qFormat/>
    <w:rsid w:val="005C3CE5"/>
    <w:pPr>
      <w:numPr>
        <w:ilvl w:val="1"/>
      </w:numPr>
    </w:pPr>
    <w:rPr>
      <w:rFonts w:asciiTheme="majorHAnsi" w:eastAsiaTheme="majorEastAsia" w:hAnsiTheme="majorHAnsi" w:cstheme="majorBidi"/>
      <w:i/>
      <w:iCs/>
      <w:color w:val="4F81BD" w:themeColor="accent1"/>
      <w:spacing w:val="15"/>
      <w:szCs w:val="24"/>
    </w:rPr>
  </w:style>
  <w:style w:type="character" w:customStyle="1" w:styleId="UndertittelTegn">
    <w:name w:val="Undertittel Tegn"/>
    <w:basedOn w:val="Standardskriftforavsnitt"/>
    <w:link w:val="Undertittel"/>
    <w:rsid w:val="005C3CE5"/>
    <w:rPr>
      <w:rFonts w:asciiTheme="majorHAnsi" w:eastAsiaTheme="majorEastAsia" w:hAnsiTheme="majorHAnsi" w:cstheme="majorBidi"/>
      <w:i/>
      <w:iCs/>
      <w:color w:val="4F81BD" w:themeColor="accent1"/>
      <w:spacing w:val="15"/>
      <w:sz w:val="24"/>
      <w:szCs w:val="24"/>
      <w:lang w:eastAsia="en-US"/>
    </w:rPr>
  </w:style>
  <w:style w:type="character" w:styleId="Utheving">
    <w:name w:val="Emphasis"/>
    <w:basedOn w:val="Standardskriftforavsnitt"/>
    <w:qFormat/>
    <w:rsid w:val="005C3CE5"/>
    <w:rPr>
      <w:i/>
      <w:iCs/>
    </w:rPr>
  </w:style>
  <w:style w:type="paragraph" w:styleId="Vanliginnrykk">
    <w:name w:val="Normal Indent"/>
    <w:basedOn w:val="Normal"/>
    <w:rsid w:val="005C3CE5"/>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b-NO" w:eastAsia="nb-N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16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19"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yperlink" Target="http://www.vasabladet.fi/Story/?linkid=159312" TargetMode="Externa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General"/>
          <w:gallery w:val="placeholder"/>
        </w:category>
        <w:types>
          <w:type w:val="bbPlcHdr"/>
        </w:types>
        <w:behaviors>
          <w:behavior w:val="content"/>
        </w:behaviors>
        <w:guid w:val="{86AD9DA9-0801-4D9F-9349-EE4D471DA877}"/>
      </w:docPartPr>
      <w:docPartBody>
        <w:p w:rsidR="00CC2635" w:rsidRDefault="00CC2635">
          <w:r w:rsidRPr="00201BFD">
            <w:rPr>
              <w:rStyle w:val="Plassholdertekst"/>
            </w:rPr>
            <w:t>Click here to enter text.</w:t>
          </w:r>
        </w:p>
      </w:docPartBody>
    </w:docPart>
    <w:docPart>
      <w:docPartPr>
        <w:name w:val="DefaultPlaceholder_22675705"/>
        <w:category>
          <w:name w:val="General"/>
          <w:gallery w:val="placeholder"/>
        </w:category>
        <w:types>
          <w:type w:val="bbPlcHdr"/>
        </w:types>
        <w:behaviors>
          <w:behavior w:val="content"/>
        </w:behaviors>
        <w:guid w:val="{4A469578-2270-4A69-A53D-B2FD6A10C1DD}"/>
      </w:docPartPr>
      <w:docPartBody>
        <w:p w:rsidR="00CC2635" w:rsidRDefault="00CC2635">
          <w:r w:rsidRPr="00201BFD">
            <w:rPr>
              <w:rStyle w:val="Plassholdertekst"/>
            </w:rPr>
            <w:t>Click here to enter a date.</w:t>
          </w:r>
        </w:p>
      </w:docPartBody>
    </w:docPart>
    <w:docPart>
      <w:docPartPr>
        <w:name w:val="204D68E07681439E9BD8F3963B65E910"/>
        <w:category>
          <w:name w:val="Generelt"/>
          <w:gallery w:val="placeholder"/>
        </w:category>
        <w:types>
          <w:type w:val="bbPlcHdr"/>
        </w:types>
        <w:behaviors>
          <w:behavior w:val="content"/>
        </w:behaviors>
        <w:guid w:val="{BAAC290E-EABE-45B3-88D2-36C09F2C67E2}"/>
      </w:docPartPr>
      <w:docPartBody>
        <w:p w:rsidR="007F09D1" w:rsidRDefault="007F09D1"/>
      </w:docPartBody>
    </w:docPart>
    <w:docPart>
      <w:docPartPr>
        <w:name w:val="3946CB16A18F4752B23D91D2F269DFED"/>
        <w:category>
          <w:name w:val="Generelt"/>
          <w:gallery w:val="placeholder"/>
        </w:category>
        <w:types>
          <w:type w:val="bbPlcHdr"/>
        </w:types>
        <w:behaviors>
          <w:behavior w:val="content"/>
        </w:behaviors>
        <w:guid w:val="{46D0C7C5-2DCC-41E2-90D8-AE68AF20B019}"/>
      </w:docPartPr>
      <w:docPartBody>
        <w:p w:rsidR="007F09D1" w:rsidRDefault="007F09D1" w:rsidP="007F09D1">
          <w:pPr>
            <w:pStyle w:val="3946CB16A18F4752B23D91D2F269DFED"/>
          </w:pPr>
          <w:r w:rsidRPr="00201BFD">
            <w:rPr>
              <w:rStyle w:val="Plassholdertekst"/>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stylePaneFormatFilter w:val="3F01"/>
  <w:defaultTabStop w:val="708"/>
  <w:hyphenationZone w:val="425"/>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2635"/>
    <w:rsid w:val="00014737"/>
    <w:rsid w:val="00073CEB"/>
    <w:rsid w:val="000D263B"/>
    <w:rsid w:val="000E1FD0"/>
    <w:rsid w:val="00145170"/>
    <w:rsid w:val="002A5789"/>
    <w:rsid w:val="002C7DD2"/>
    <w:rsid w:val="002E4248"/>
    <w:rsid w:val="00342B4C"/>
    <w:rsid w:val="00362DF8"/>
    <w:rsid w:val="003779C0"/>
    <w:rsid w:val="003B30A2"/>
    <w:rsid w:val="003E0145"/>
    <w:rsid w:val="0047650A"/>
    <w:rsid w:val="00481C01"/>
    <w:rsid w:val="004D3C01"/>
    <w:rsid w:val="00561F0C"/>
    <w:rsid w:val="0056484D"/>
    <w:rsid w:val="005708FD"/>
    <w:rsid w:val="00572C5C"/>
    <w:rsid w:val="00594CC1"/>
    <w:rsid w:val="00597933"/>
    <w:rsid w:val="005A5EA6"/>
    <w:rsid w:val="005C0584"/>
    <w:rsid w:val="005F4E6F"/>
    <w:rsid w:val="00603577"/>
    <w:rsid w:val="00610E06"/>
    <w:rsid w:val="00680501"/>
    <w:rsid w:val="006810F0"/>
    <w:rsid w:val="006E31C9"/>
    <w:rsid w:val="006F22E5"/>
    <w:rsid w:val="0071742A"/>
    <w:rsid w:val="007B0B56"/>
    <w:rsid w:val="007B0D76"/>
    <w:rsid w:val="007F09D1"/>
    <w:rsid w:val="00821CA0"/>
    <w:rsid w:val="00843A15"/>
    <w:rsid w:val="0090499D"/>
    <w:rsid w:val="00936F6B"/>
    <w:rsid w:val="00964EB3"/>
    <w:rsid w:val="009B07DF"/>
    <w:rsid w:val="009D290B"/>
    <w:rsid w:val="00A73C03"/>
    <w:rsid w:val="00A80BC2"/>
    <w:rsid w:val="00A87814"/>
    <w:rsid w:val="00AA72A6"/>
    <w:rsid w:val="00AD0AB2"/>
    <w:rsid w:val="00B0346B"/>
    <w:rsid w:val="00B51943"/>
    <w:rsid w:val="00B73F5F"/>
    <w:rsid w:val="00B77306"/>
    <w:rsid w:val="00BC08EF"/>
    <w:rsid w:val="00C2792F"/>
    <w:rsid w:val="00CC2635"/>
    <w:rsid w:val="00D54C2D"/>
    <w:rsid w:val="00DE09EE"/>
    <w:rsid w:val="00E11514"/>
    <w:rsid w:val="00E720BA"/>
    <w:rsid w:val="00E76D49"/>
    <w:rsid w:val="00E8153C"/>
    <w:rsid w:val="00EA4FF5"/>
    <w:rsid w:val="00ED63A3"/>
    <w:rsid w:val="00EF3C8A"/>
    <w:rsid w:val="00FF225A"/>
  </w:rsids>
  <m:mathPr>
    <m:mathFont m:val="Cambria Math"/>
    <m:brkBin m:val="before"/>
    <m:brkBinSub m:val="--"/>
    <m:smallFrac m:val="off"/>
    <m:dispDef/>
    <m:lMargin m:val="0"/>
    <m:rMargin m:val="0"/>
    <m:defJc m:val="centerGroup"/>
    <m:wrapIndent m:val="1440"/>
    <m:intLim m:val="subSup"/>
    <m:naryLim m:val="undOvr"/>
  </m:mathPr>
  <w:themeFontLang w:val="nb-NO"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650A"/>
    <w:rPr>
      <w:noProof/>
      <w:sz w:val="3276"/>
      <w:lang w:val="en-GB"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Plassholdertekst">
    <w:name w:val="Placeholder Text"/>
    <w:basedOn w:val="Standardskriftforavsnitt"/>
    <w:uiPriority w:val="99"/>
    <w:semiHidden/>
    <w:rsid w:val="007F09D1"/>
    <w:rPr>
      <w:color w:val="808080"/>
    </w:rPr>
  </w:style>
  <w:style w:type="paragraph" w:customStyle="1" w:styleId="F966B69A4D9D4D6F955BA67AF14EE757">
    <w:name w:val="F966B69A4D9D4D6F955BA67AF14EE757"/>
    <w:rsid w:val="00DE09EE"/>
    <w:pPr>
      <w:spacing w:after="200" w:line="276" w:lineRule="auto"/>
    </w:pPr>
    <w:rPr>
      <w:rFonts w:asciiTheme="minorHAnsi" w:eastAsiaTheme="minorEastAsia" w:hAnsiTheme="minorHAnsi" w:cstheme="minorBidi"/>
      <w:sz w:val="22"/>
      <w:szCs w:val="22"/>
    </w:rPr>
  </w:style>
  <w:style w:type="paragraph" w:customStyle="1" w:styleId="6E3D487317934152A7F38F39AE42EA3C">
    <w:name w:val="6E3D487317934152A7F38F39AE42EA3C"/>
    <w:rsid w:val="005C0584"/>
    <w:pPr>
      <w:spacing w:after="200" w:line="276" w:lineRule="auto"/>
    </w:pPr>
    <w:rPr>
      <w:rFonts w:asciiTheme="minorHAnsi" w:eastAsiaTheme="minorEastAsia" w:hAnsiTheme="minorHAnsi" w:cstheme="minorBidi"/>
      <w:sz w:val="22"/>
      <w:szCs w:val="22"/>
    </w:rPr>
  </w:style>
  <w:style w:type="paragraph" w:customStyle="1" w:styleId="5CD46705DA9F4204B7BD03C517A1F760">
    <w:name w:val="5CD46705DA9F4204B7BD03C517A1F760"/>
    <w:rsid w:val="006F22E5"/>
    <w:pPr>
      <w:spacing w:after="200" w:line="276" w:lineRule="auto"/>
    </w:pPr>
    <w:rPr>
      <w:rFonts w:asciiTheme="minorHAnsi" w:eastAsiaTheme="minorEastAsia" w:hAnsiTheme="minorHAnsi" w:cstheme="minorBidi"/>
      <w:sz w:val="22"/>
      <w:szCs w:val="22"/>
    </w:rPr>
  </w:style>
  <w:style w:type="paragraph" w:customStyle="1" w:styleId="B043D40F3A544E9787DB7C6F35C424B6">
    <w:name w:val="B043D40F3A544E9787DB7C6F35C424B6"/>
    <w:rsid w:val="00603577"/>
    <w:pPr>
      <w:spacing w:after="200" w:line="276" w:lineRule="auto"/>
    </w:pPr>
    <w:rPr>
      <w:rFonts w:asciiTheme="minorHAnsi" w:eastAsiaTheme="minorEastAsia" w:hAnsiTheme="minorHAnsi" w:cstheme="minorBidi"/>
      <w:sz w:val="22"/>
      <w:szCs w:val="22"/>
    </w:rPr>
  </w:style>
  <w:style w:type="paragraph" w:customStyle="1" w:styleId="6F1913F0131A486AA5DB3601DA9B8690">
    <w:name w:val="6F1913F0131A486AA5DB3601DA9B8690"/>
    <w:rsid w:val="00B51943"/>
    <w:pPr>
      <w:tabs>
        <w:tab w:val="left" w:pos="5954"/>
        <w:tab w:val="right" w:pos="9072"/>
      </w:tabs>
    </w:pPr>
    <w:rPr>
      <w:sz w:val="24"/>
      <w:lang w:eastAsia="en-US"/>
    </w:rPr>
  </w:style>
  <w:style w:type="paragraph" w:customStyle="1" w:styleId="5CD46705DA9F4204B7BD03C517A1F7601">
    <w:name w:val="5CD46705DA9F4204B7BD03C517A1F7601"/>
    <w:rsid w:val="00B51943"/>
    <w:pPr>
      <w:tabs>
        <w:tab w:val="center" w:pos="4536"/>
        <w:tab w:val="right" w:pos="9072"/>
      </w:tabs>
    </w:pPr>
    <w:rPr>
      <w:sz w:val="24"/>
      <w:lang w:eastAsia="en-US"/>
    </w:rPr>
  </w:style>
  <w:style w:type="paragraph" w:customStyle="1" w:styleId="6F1913F0131A486AA5DB3601DA9B86901">
    <w:name w:val="6F1913F0131A486AA5DB3601DA9B86901"/>
    <w:rsid w:val="00B51943"/>
    <w:pPr>
      <w:tabs>
        <w:tab w:val="left" w:pos="5954"/>
        <w:tab w:val="right" w:pos="9072"/>
      </w:tabs>
    </w:pPr>
    <w:rPr>
      <w:sz w:val="24"/>
      <w:lang w:eastAsia="en-US"/>
    </w:rPr>
  </w:style>
  <w:style w:type="paragraph" w:customStyle="1" w:styleId="5CD46705DA9F4204B7BD03C517A1F7602">
    <w:name w:val="5CD46705DA9F4204B7BD03C517A1F7602"/>
    <w:rsid w:val="00B51943"/>
    <w:pPr>
      <w:tabs>
        <w:tab w:val="center" w:pos="4536"/>
        <w:tab w:val="right" w:pos="9072"/>
      </w:tabs>
    </w:pPr>
    <w:rPr>
      <w:sz w:val="24"/>
      <w:lang w:eastAsia="en-US"/>
    </w:rPr>
  </w:style>
  <w:style w:type="paragraph" w:customStyle="1" w:styleId="ED50012D5B534022A64FFF41E123858F">
    <w:name w:val="ED50012D5B534022A64FFF41E123858F"/>
    <w:rsid w:val="00B51943"/>
    <w:pPr>
      <w:spacing w:after="200" w:line="276" w:lineRule="auto"/>
    </w:pPr>
    <w:rPr>
      <w:rFonts w:asciiTheme="minorHAnsi" w:eastAsiaTheme="minorEastAsia" w:hAnsiTheme="minorHAnsi" w:cstheme="minorBidi"/>
      <w:sz w:val="22"/>
      <w:szCs w:val="22"/>
    </w:rPr>
  </w:style>
  <w:style w:type="paragraph" w:customStyle="1" w:styleId="9CF35095055B4D63A1567AA7C31A8E50">
    <w:name w:val="9CF35095055B4D63A1567AA7C31A8E50"/>
    <w:rsid w:val="005A5EA6"/>
    <w:pPr>
      <w:spacing w:after="200" w:line="276" w:lineRule="auto"/>
    </w:pPr>
    <w:rPr>
      <w:rFonts w:asciiTheme="minorHAnsi" w:eastAsiaTheme="minorEastAsia" w:hAnsiTheme="minorHAnsi" w:cstheme="minorBidi"/>
      <w:sz w:val="22"/>
      <w:szCs w:val="22"/>
    </w:rPr>
  </w:style>
  <w:style w:type="paragraph" w:customStyle="1" w:styleId="1895A8F1949E407AA020B44015059758">
    <w:name w:val="1895A8F1949E407AA020B44015059758"/>
    <w:rsid w:val="005A5EA6"/>
    <w:pPr>
      <w:spacing w:after="200" w:line="276" w:lineRule="auto"/>
    </w:pPr>
    <w:rPr>
      <w:rFonts w:asciiTheme="minorHAnsi" w:eastAsiaTheme="minorEastAsia" w:hAnsiTheme="minorHAnsi" w:cstheme="minorBidi"/>
      <w:sz w:val="22"/>
      <w:szCs w:val="22"/>
    </w:rPr>
  </w:style>
  <w:style w:type="paragraph" w:customStyle="1" w:styleId="B7F8BB2F03924F64884EC8E64744500F">
    <w:name w:val="B7F8BB2F03924F64884EC8E64744500F"/>
    <w:rsid w:val="005A5EA6"/>
    <w:pPr>
      <w:spacing w:after="200" w:line="276" w:lineRule="auto"/>
    </w:pPr>
    <w:rPr>
      <w:rFonts w:asciiTheme="minorHAnsi" w:eastAsiaTheme="minorEastAsia" w:hAnsiTheme="minorHAnsi" w:cstheme="minorBidi"/>
      <w:sz w:val="22"/>
      <w:szCs w:val="22"/>
    </w:rPr>
  </w:style>
  <w:style w:type="paragraph" w:customStyle="1" w:styleId="0A57A1FBA9254DCFA1F961B50C92E078">
    <w:name w:val="0A57A1FBA9254DCFA1F961B50C92E078"/>
    <w:rsid w:val="005A5EA6"/>
    <w:pPr>
      <w:spacing w:after="200" w:line="276" w:lineRule="auto"/>
    </w:pPr>
    <w:rPr>
      <w:rFonts w:asciiTheme="minorHAnsi" w:eastAsiaTheme="minorEastAsia" w:hAnsiTheme="minorHAnsi" w:cstheme="minorBidi"/>
      <w:sz w:val="22"/>
      <w:szCs w:val="22"/>
    </w:rPr>
  </w:style>
  <w:style w:type="paragraph" w:customStyle="1" w:styleId="CB63BCCA2FF64997A974EE5568C04CC8">
    <w:name w:val="CB63BCCA2FF64997A974EE5568C04CC8"/>
    <w:rsid w:val="005A5EA6"/>
    <w:pPr>
      <w:spacing w:after="200" w:line="276" w:lineRule="auto"/>
    </w:pPr>
    <w:rPr>
      <w:rFonts w:asciiTheme="minorHAnsi" w:eastAsiaTheme="minorEastAsia" w:hAnsiTheme="minorHAnsi" w:cstheme="minorBidi"/>
      <w:sz w:val="22"/>
      <w:szCs w:val="22"/>
    </w:rPr>
  </w:style>
  <w:style w:type="paragraph" w:customStyle="1" w:styleId="024FD069FE204E7D9F0108FF533806F7">
    <w:name w:val="024FD069FE204E7D9F0108FF533806F7"/>
    <w:rsid w:val="005A5EA6"/>
    <w:pPr>
      <w:spacing w:after="200" w:line="276" w:lineRule="auto"/>
    </w:pPr>
    <w:rPr>
      <w:rFonts w:asciiTheme="minorHAnsi" w:eastAsiaTheme="minorEastAsia" w:hAnsiTheme="minorHAnsi" w:cstheme="minorBidi"/>
      <w:sz w:val="22"/>
      <w:szCs w:val="22"/>
    </w:rPr>
  </w:style>
  <w:style w:type="paragraph" w:customStyle="1" w:styleId="F1DF5C14327640C49C9B43FDF8E85A02">
    <w:name w:val="F1DF5C14327640C49C9B43FDF8E85A02"/>
    <w:rsid w:val="00821CA0"/>
    <w:pPr>
      <w:spacing w:after="200" w:line="276" w:lineRule="auto"/>
    </w:pPr>
    <w:rPr>
      <w:rFonts w:asciiTheme="minorHAnsi" w:eastAsiaTheme="minorEastAsia" w:hAnsiTheme="minorHAnsi" w:cstheme="minorBidi"/>
      <w:sz w:val="22"/>
      <w:szCs w:val="22"/>
    </w:rPr>
  </w:style>
  <w:style w:type="paragraph" w:customStyle="1" w:styleId="8EF7219BDEA14E9EB2ECD5CC4D9F464A">
    <w:name w:val="8EF7219BDEA14E9EB2ECD5CC4D9F464A"/>
    <w:rsid w:val="00821CA0"/>
    <w:pPr>
      <w:spacing w:after="200" w:line="276" w:lineRule="auto"/>
    </w:pPr>
    <w:rPr>
      <w:rFonts w:asciiTheme="minorHAnsi" w:eastAsiaTheme="minorEastAsia" w:hAnsiTheme="minorHAnsi" w:cstheme="minorBidi"/>
      <w:sz w:val="22"/>
      <w:szCs w:val="22"/>
    </w:rPr>
  </w:style>
  <w:style w:type="paragraph" w:customStyle="1" w:styleId="CAD663B910364E64AFB459A53EE46A0F">
    <w:name w:val="CAD663B910364E64AFB459A53EE46A0F"/>
    <w:rsid w:val="00821CA0"/>
    <w:pPr>
      <w:spacing w:after="200" w:line="276" w:lineRule="auto"/>
    </w:pPr>
    <w:rPr>
      <w:rFonts w:asciiTheme="minorHAnsi" w:eastAsiaTheme="minorEastAsia" w:hAnsiTheme="minorHAnsi" w:cstheme="minorBidi"/>
      <w:sz w:val="22"/>
      <w:szCs w:val="22"/>
    </w:rPr>
  </w:style>
  <w:style w:type="paragraph" w:customStyle="1" w:styleId="CE3BCE85E29E4F63BC70613379F6BBCE">
    <w:name w:val="CE3BCE85E29E4F63BC70613379F6BBCE"/>
    <w:rsid w:val="00821CA0"/>
    <w:pPr>
      <w:spacing w:after="200" w:line="276" w:lineRule="auto"/>
    </w:pPr>
    <w:rPr>
      <w:rFonts w:asciiTheme="minorHAnsi" w:eastAsiaTheme="minorEastAsia" w:hAnsiTheme="minorHAnsi" w:cstheme="minorBidi"/>
      <w:sz w:val="22"/>
      <w:szCs w:val="22"/>
    </w:rPr>
  </w:style>
  <w:style w:type="paragraph" w:customStyle="1" w:styleId="ED45A517BE2B476994008081F2A07B2F">
    <w:name w:val="ED45A517BE2B476994008081F2A07B2F"/>
    <w:rsid w:val="00D54C2D"/>
    <w:pPr>
      <w:spacing w:after="200" w:line="276" w:lineRule="auto"/>
    </w:pPr>
    <w:rPr>
      <w:rFonts w:asciiTheme="minorHAnsi" w:eastAsiaTheme="minorEastAsia" w:hAnsiTheme="minorHAnsi" w:cstheme="minorBidi"/>
      <w:sz w:val="22"/>
      <w:szCs w:val="22"/>
    </w:rPr>
  </w:style>
  <w:style w:type="paragraph" w:customStyle="1" w:styleId="D0798D86E33B41C2AF5FF7266AD05FA5">
    <w:name w:val="D0798D86E33B41C2AF5FF7266AD05FA5"/>
    <w:rsid w:val="00D54C2D"/>
    <w:pPr>
      <w:spacing w:after="200" w:line="276" w:lineRule="auto"/>
    </w:pPr>
    <w:rPr>
      <w:rFonts w:asciiTheme="minorHAnsi" w:eastAsiaTheme="minorEastAsia" w:hAnsiTheme="minorHAnsi" w:cstheme="minorBidi"/>
      <w:sz w:val="22"/>
      <w:szCs w:val="22"/>
    </w:rPr>
  </w:style>
  <w:style w:type="paragraph" w:customStyle="1" w:styleId="2E02FEA5B474486B8A65095F0BA4BB4A">
    <w:name w:val="2E02FEA5B474486B8A65095F0BA4BB4A"/>
    <w:rsid w:val="00D54C2D"/>
    <w:pPr>
      <w:spacing w:after="200" w:line="276" w:lineRule="auto"/>
    </w:pPr>
    <w:rPr>
      <w:rFonts w:asciiTheme="minorHAnsi" w:eastAsiaTheme="minorEastAsia" w:hAnsiTheme="minorHAnsi" w:cstheme="minorBidi"/>
      <w:sz w:val="22"/>
      <w:szCs w:val="22"/>
    </w:rPr>
  </w:style>
  <w:style w:type="paragraph" w:customStyle="1" w:styleId="BCB6E729CBAB43818C04BA26F6672E13">
    <w:name w:val="BCB6E729CBAB43818C04BA26F6672E13"/>
    <w:rsid w:val="00D54C2D"/>
    <w:pPr>
      <w:spacing w:after="200" w:line="276" w:lineRule="auto"/>
    </w:pPr>
    <w:rPr>
      <w:rFonts w:asciiTheme="minorHAnsi" w:eastAsiaTheme="minorEastAsia" w:hAnsiTheme="minorHAnsi" w:cstheme="minorBidi"/>
      <w:sz w:val="22"/>
      <w:szCs w:val="22"/>
    </w:rPr>
  </w:style>
  <w:style w:type="paragraph" w:customStyle="1" w:styleId="74BB92CB908A45DA8853694B42EC4A32">
    <w:name w:val="74BB92CB908A45DA8853694B42EC4A32"/>
    <w:rsid w:val="00D54C2D"/>
    <w:pPr>
      <w:spacing w:after="200" w:line="276" w:lineRule="auto"/>
    </w:pPr>
    <w:rPr>
      <w:rFonts w:asciiTheme="minorHAnsi" w:eastAsiaTheme="minorEastAsia" w:hAnsiTheme="minorHAnsi" w:cstheme="minorBidi"/>
      <w:sz w:val="22"/>
      <w:szCs w:val="22"/>
    </w:rPr>
  </w:style>
  <w:style w:type="paragraph" w:customStyle="1" w:styleId="B5A617E5B03340CBA5CF24D4E8E1FC1C">
    <w:name w:val="B5A617E5B03340CBA5CF24D4E8E1FC1C"/>
    <w:rsid w:val="00D54C2D"/>
    <w:pPr>
      <w:spacing w:after="200" w:line="276" w:lineRule="auto"/>
    </w:pPr>
    <w:rPr>
      <w:rFonts w:asciiTheme="minorHAnsi" w:eastAsiaTheme="minorEastAsia" w:hAnsiTheme="minorHAnsi" w:cstheme="minorBidi"/>
      <w:sz w:val="22"/>
      <w:szCs w:val="22"/>
    </w:rPr>
  </w:style>
  <w:style w:type="paragraph" w:customStyle="1" w:styleId="AA7D80B68B944405A74F489486428525">
    <w:name w:val="AA7D80B68B944405A74F489486428525"/>
    <w:rsid w:val="00D54C2D"/>
    <w:pPr>
      <w:spacing w:after="200" w:line="276" w:lineRule="auto"/>
    </w:pPr>
    <w:rPr>
      <w:rFonts w:asciiTheme="minorHAnsi" w:eastAsiaTheme="minorEastAsia" w:hAnsiTheme="minorHAnsi" w:cstheme="minorBidi"/>
      <w:sz w:val="22"/>
      <w:szCs w:val="22"/>
    </w:rPr>
  </w:style>
  <w:style w:type="paragraph" w:customStyle="1" w:styleId="D4947FCDB595454AB19316CA374CE977">
    <w:name w:val="D4947FCDB595454AB19316CA374CE977"/>
    <w:rsid w:val="00D54C2D"/>
    <w:pPr>
      <w:spacing w:after="200" w:line="276" w:lineRule="auto"/>
    </w:pPr>
    <w:rPr>
      <w:rFonts w:asciiTheme="minorHAnsi" w:eastAsiaTheme="minorEastAsia" w:hAnsiTheme="minorHAnsi" w:cstheme="minorBidi"/>
      <w:sz w:val="22"/>
      <w:szCs w:val="22"/>
    </w:rPr>
  </w:style>
  <w:style w:type="paragraph" w:customStyle="1" w:styleId="95B8942A5F4E4115A7EB9587615C07AA">
    <w:name w:val="95B8942A5F4E4115A7EB9587615C07AA"/>
    <w:rsid w:val="002C7DD2"/>
    <w:pPr>
      <w:spacing w:after="200" w:line="276" w:lineRule="auto"/>
    </w:pPr>
    <w:rPr>
      <w:rFonts w:asciiTheme="minorHAnsi" w:eastAsiaTheme="minorEastAsia" w:hAnsiTheme="minorHAnsi" w:cstheme="minorBidi"/>
      <w:sz w:val="22"/>
      <w:szCs w:val="22"/>
    </w:rPr>
  </w:style>
  <w:style w:type="paragraph" w:customStyle="1" w:styleId="AEB45DDA1A1A4976B31A551F10210877">
    <w:name w:val="AEB45DDA1A1A4976B31A551F10210877"/>
    <w:rsid w:val="002C7DD2"/>
    <w:pPr>
      <w:spacing w:after="200" w:line="276" w:lineRule="auto"/>
    </w:pPr>
    <w:rPr>
      <w:rFonts w:asciiTheme="minorHAnsi" w:eastAsiaTheme="minorEastAsia" w:hAnsiTheme="minorHAnsi" w:cstheme="minorBidi"/>
      <w:sz w:val="22"/>
      <w:szCs w:val="22"/>
    </w:rPr>
  </w:style>
  <w:style w:type="paragraph" w:customStyle="1" w:styleId="913A077EFA614831A9C21514C8562AC6">
    <w:name w:val="913A077EFA614831A9C21514C8562AC6"/>
    <w:rsid w:val="004D3C01"/>
    <w:pPr>
      <w:spacing w:after="200" w:line="276" w:lineRule="auto"/>
    </w:pPr>
    <w:rPr>
      <w:rFonts w:asciiTheme="minorHAnsi" w:eastAsiaTheme="minorEastAsia" w:hAnsiTheme="minorHAnsi" w:cstheme="minorBidi"/>
      <w:sz w:val="22"/>
      <w:szCs w:val="22"/>
    </w:rPr>
  </w:style>
  <w:style w:type="paragraph" w:customStyle="1" w:styleId="579536185FC642ACA7BBE697789CFEF4">
    <w:name w:val="579536185FC642ACA7BBE697789CFEF4"/>
    <w:rsid w:val="004D3C01"/>
    <w:pPr>
      <w:spacing w:after="200" w:line="276" w:lineRule="auto"/>
    </w:pPr>
    <w:rPr>
      <w:rFonts w:asciiTheme="minorHAnsi" w:eastAsiaTheme="minorEastAsia" w:hAnsiTheme="minorHAnsi" w:cstheme="minorBidi"/>
      <w:sz w:val="22"/>
      <w:szCs w:val="22"/>
    </w:rPr>
  </w:style>
  <w:style w:type="paragraph" w:customStyle="1" w:styleId="A48D7C4B1B614972AF3E88F441648DFB">
    <w:name w:val="A48D7C4B1B614972AF3E88F441648DFB"/>
    <w:rsid w:val="004D3C01"/>
    <w:pPr>
      <w:spacing w:after="200" w:line="276" w:lineRule="auto"/>
    </w:pPr>
    <w:rPr>
      <w:rFonts w:asciiTheme="minorHAnsi" w:eastAsiaTheme="minorEastAsia" w:hAnsiTheme="minorHAnsi" w:cstheme="minorBidi"/>
      <w:sz w:val="22"/>
      <w:szCs w:val="22"/>
    </w:rPr>
  </w:style>
  <w:style w:type="paragraph" w:customStyle="1" w:styleId="5B871A0467E14BC489200AF2574D71CA">
    <w:name w:val="5B871A0467E14BC489200AF2574D71CA"/>
    <w:rsid w:val="004D3C01"/>
    <w:pPr>
      <w:spacing w:after="200" w:line="276" w:lineRule="auto"/>
    </w:pPr>
    <w:rPr>
      <w:rFonts w:asciiTheme="minorHAnsi" w:eastAsiaTheme="minorEastAsia" w:hAnsiTheme="minorHAnsi" w:cstheme="minorBidi"/>
      <w:sz w:val="22"/>
      <w:szCs w:val="22"/>
    </w:rPr>
  </w:style>
  <w:style w:type="paragraph" w:customStyle="1" w:styleId="CF75FE8D13BF44D1B67F65116631F95E">
    <w:name w:val="CF75FE8D13BF44D1B67F65116631F95E"/>
    <w:rsid w:val="004D3C01"/>
    <w:pPr>
      <w:spacing w:after="200" w:line="276" w:lineRule="auto"/>
    </w:pPr>
    <w:rPr>
      <w:rFonts w:asciiTheme="minorHAnsi" w:eastAsiaTheme="minorEastAsia" w:hAnsiTheme="minorHAnsi" w:cstheme="minorBidi"/>
      <w:sz w:val="22"/>
      <w:szCs w:val="22"/>
    </w:rPr>
  </w:style>
  <w:style w:type="paragraph" w:customStyle="1" w:styleId="6F938F2B57A24D2889B79DB732FF863E">
    <w:name w:val="6F938F2B57A24D2889B79DB732FF863E"/>
    <w:rsid w:val="004D3C01"/>
    <w:pPr>
      <w:spacing w:after="200" w:line="276" w:lineRule="auto"/>
    </w:pPr>
    <w:rPr>
      <w:rFonts w:asciiTheme="minorHAnsi" w:eastAsiaTheme="minorEastAsia" w:hAnsiTheme="minorHAnsi" w:cstheme="minorBidi"/>
      <w:sz w:val="22"/>
      <w:szCs w:val="22"/>
    </w:rPr>
  </w:style>
  <w:style w:type="paragraph" w:customStyle="1" w:styleId="7FA27BD70F6D42FBA7EB66F9E9B587C7">
    <w:name w:val="7FA27BD70F6D42FBA7EB66F9E9B587C7"/>
    <w:rsid w:val="004D3C01"/>
    <w:pPr>
      <w:spacing w:after="200" w:line="276" w:lineRule="auto"/>
    </w:pPr>
    <w:rPr>
      <w:rFonts w:asciiTheme="minorHAnsi" w:eastAsiaTheme="minorEastAsia" w:hAnsiTheme="minorHAnsi" w:cstheme="minorBidi"/>
      <w:sz w:val="22"/>
      <w:szCs w:val="22"/>
    </w:rPr>
  </w:style>
  <w:style w:type="paragraph" w:customStyle="1" w:styleId="2941448CE9114027B3211FDBCE299B6D">
    <w:name w:val="2941448CE9114027B3211FDBCE299B6D"/>
    <w:rsid w:val="004D3C01"/>
    <w:pPr>
      <w:spacing w:after="200" w:line="276" w:lineRule="auto"/>
    </w:pPr>
    <w:rPr>
      <w:rFonts w:asciiTheme="minorHAnsi" w:eastAsiaTheme="minorEastAsia" w:hAnsiTheme="minorHAnsi" w:cstheme="minorBidi"/>
      <w:sz w:val="22"/>
      <w:szCs w:val="22"/>
    </w:rPr>
  </w:style>
  <w:style w:type="paragraph" w:customStyle="1" w:styleId="458591C688584604919F90E56E90A254">
    <w:name w:val="458591C688584604919F90E56E90A254"/>
    <w:rsid w:val="004D3C01"/>
    <w:pPr>
      <w:spacing w:after="200" w:line="276" w:lineRule="auto"/>
    </w:pPr>
    <w:rPr>
      <w:rFonts w:asciiTheme="minorHAnsi" w:eastAsiaTheme="minorEastAsia" w:hAnsiTheme="minorHAnsi" w:cstheme="minorBidi"/>
      <w:sz w:val="22"/>
      <w:szCs w:val="22"/>
    </w:rPr>
  </w:style>
  <w:style w:type="paragraph" w:customStyle="1" w:styleId="577B8A66B161410BBABBCE70AF5BF3CB">
    <w:name w:val="577B8A66B161410BBABBCE70AF5BF3CB"/>
    <w:rsid w:val="004D3C01"/>
    <w:pPr>
      <w:spacing w:after="200" w:line="276" w:lineRule="auto"/>
    </w:pPr>
    <w:rPr>
      <w:rFonts w:asciiTheme="minorHAnsi" w:eastAsiaTheme="minorEastAsia" w:hAnsiTheme="minorHAnsi" w:cstheme="minorBidi"/>
      <w:sz w:val="22"/>
      <w:szCs w:val="22"/>
    </w:rPr>
  </w:style>
  <w:style w:type="paragraph" w:customStyle="1" w:styleId="0470396B1D0141FDB5D725D508FE01D4">
    <w:name w:val="0470396B1D0141FDB5D725D508FE01D4"/>
    <w:rsid w:val="009D290B"/>
    <w:pPr>
      <w:spacing w:after="200" w:line="276" w:lineRule="auto"/>
    </w:pPr>
    <w:rPr>
      <w:rFonts w:asciiTheme="minorHAnsi" w:eastAsiaTheme="minorEastAsia" w:hAnsiTheme="minorHAnsi" w:cstheme="minorBidi"/>
      <w:sz w:val="22"/>
      <w:szCs w:val="22"/>
    </w:rPr>
  </w:style>
  <w:style w:type="paragraph" w:customStyle="1" w:styleId="74B8793DFE944D5699E4F34452FB90F9">
    <w:name w:val="74B8793DFE944D5699E4F34452FB90F9"/>
    <w:rsid w:val="009D290B"/>
    <w:pPr>
      <w:spacing w:after="200" w:line="276" w:lineRule="auto"/>
    </w:pPr>
    <w:rPr>
      <w:rFonts w:asciiTheme="minorHAnsi" w:eastAsiaTheme="minorEastAsia" w:hAnsiTheme="minorHAnsi" w:cstheme="minorBidi"/>
      <w:sz w:val="22"/>
      <w:szCs w:val="22"/>
    </w:rPr>
  </w:style>
  <w:style w:type="paragraph" w:customStyle="1" w:styleId="E6273F612A1F4144A1FEBF91DEAEDCF4">
    <w:name w:val="E6273F612A1F4144A1FEBF91DEAEDCF4"/>
    <w:rsid w:val="009D290B"/>
    <w:pPr>
      <w:spacing w:after="200" w:line="276" w:lineRule="auto"/>
    </w:pPr>
    <w:rPr>
      <w:rFonts w:asciiTheme="minorHAnsi" w:eastAsiaTheme="minorEastAsia" w:hAnsiTheme="minorHAnsi" w:cstheme="minorBidi"/>
      <w:sz w:val="22"/>
      <w:szCs w:val="22"/>
    </w:rPr>
  </w:style>
  <w:style w:type="paragraph" w:customStyle="1" w:styleId="D7330653D3AC41189D56D0C1DFF1E113">
    <w:name w:val="D7330653D3AC41189D56D0C1DFF1E113"/>
    <w:rsid w:val="009D290B"/>
    <w:pPr>
      <w:spacing w:after="200" w:line="276" w:lineRule="auto"/>
    </w:pPr>
    <w:rPr>
      <w:rFonts w:asciiTheme="minorHAnsi" w:eastAsiaTheme="minorEastAsia" w:hAnsiTheme="minorHAnsi" w:cstheme="minorBidi"/>
      <w:sz w:val="22"/>
      <w:szCs w:val="22"/>
    </w:rPr>
  </w:style>
  <w:style w:type="paragraph" w:customStyle="1" w:styleId="E4A6A00087E949D8BE963FAD4F83F65D">
    <w:name w:val="E4A6A00087E949D8BE963FAD4F83F65D"/>
    <w:rsid w:val="009D290B"/>
    <w:pPr>
      <w:spacing w:after="200" w:line="276" w:lineRule="auto"/>
    </w:pPr>
    <w:rPr>
      <w:rFonts w:asciiTheme="minorHAnsi" w:eastAsiaTheme="minorEastAsia" w:hAnsiTheme="minorHAnsi" w:cstheme="minorBidi"/>
      <w:sz w:val="22"/>
      <w:szCs w:val="22"/>
    </w:rPr>
  </w:style>
  <w:style w:type="paragraph" w:customStyle="1" w:styleId="3946CB16A18F4752B23D91D2F269DFED">
    <w:name w:val="3946CB16A18F4752B23D91D2F269DFED"/>
    <w:rsid w:val="007F09D1"/>
    <w:pPr>
      <w:spacing w:after="200" w:line="276" w:lineRule="auto"/>
    </w:pPr>
    <w:rPr>
      <w:rFonts w:asciiTheme="minorHAnsi" w:eastAsiaTheme="minorEastAsia" w:hAnsiTheme="minorHAnsi" w:cstheme="minorBidi"/>
      <w:sz w:val="22"/>
      <w:szCs w:val="22"/>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 Legger opp en knapp for utskrift av flettebrev. Knappen legges inn på 360° ribbon -->
<customUI xmlns="http://schemas.microsoft.com/office/2006/01/customui" xmlns:x1="SI.Client.Word2007" xmlns:mso="http://schemas.microsoft.com/office/2006/01/customui">
  <ribbon>
    <tabs>
      <tab idQ="x1:Ribbon360">
        <group id="customGroup" label="Brev til flere" insertAfterQ="x1:GroupIdFor360">
          <button id="customButton" label="Skriv ut flettebrev" size="large" imageMso="FilePrint" onAction="SkrivUtFlettebrev"/>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bs:GrowBusinessDocument xmlns:gbs="http://www.software-innovation.no/growBusinessDocument" gbs:officeVersion="2007" gbs:sourceId="410924" gbs:entity="Document" gbs:templateDesignerVersion="3.1 F">
  <gbs:ToActivityContactJOINEX.Name gbs:loadFromGrowBusiness="OnEdit" gbs:saveInGrowBusiness="False" gbs:connected="true" gbs:recno="" gbs:entity="" gbs:datatype="string" gbs:key="1203001" gbs:removeContentControl="0" gbs:joinex="[JOINEX=[ToRole] {!OJEX!}=6]">Europautredningen</gbs:ToActivityContactJOINEX.Name>
  <gbs:ToActivityContactJOINEX.Address gbs:loadFromGrowBusiness="OnEdit" gbs:saveInGrowBusiness="False" gbs:connected="true" gbs:recno="" gbs:entity="" gbs:datatype="string" gbs:key="1203005" gbs:removeContentControl="1" gbs:joinex="[JOINEX=[ToRole] {!OJEX!}=6]">Senter for europarett
Postboks 6706 St Olavs plass</gbs:ToActivityContactJOINEX.Address>
  <gbs:ToActivityContactJOINEX.Zip gbs:loadFromGrowBusiness="OnEdit" gbs:saveInGrowBusiness="False" gbs:connected="true" gbs:recno="" gbs:entity="" gbs:datatype="string" gbs:key="1203007" gbs:removeContentControl="0" gbs:joinex="[JOINEX=[ToRole] {!OJEX!}=6]">0130 OSLO</gbs:ToActivityContactJOINEX.Zip>
  <gbs:ToActivityContactJOINEX.ToAddress.Country.Description gbs:loadFromGrowBusiness="OnProduce" gbs:saveInGrowBusiness="False" gbs:connected="true" gbs:recno="" gbs:entity="" gbs:datatype="string" gbs:key="1203009" gbs:removeContentControl="0" gbs:joinex="[JOINEX=[ToRole] {!OJEX!}=6]"/>
  <gbs:OurRef.Name gbs:loadFromGrowBusiness="OnProduce" gbs:saveInGrowBusiness="False" gbs:connected="true" gbs:recno="" gbs:entity="" gbs:datatype="string" gbs:key="1203011">Hildegunn Gjengedal</gbs:OurRef.Name>
  <gbs:DocumentDate gbs:loadFromGrowBusiness="OnEdit" gbs:saveInGrowBusiness="False" gbs:connected="true" gbs:recno="" gbs:entity="" gbs:datatype="date" gbs:key="1203040" gbs:removeContentControl="0">2011-07-15T00:00:00</gbs:DocumentDate>
  <gbs:DocumentNumber gbs:loadFromGrowBusiness="OnProduce" gbs:saveInGrowBusiness="False" gbs:connected="true" gbs:recno="" gbs:entity="" gbs:datatype="string" gbs:key="1203017">11/01025-1</gbs:DocumentNumber>
  <gbs:Title gbs:loadFromGrowBusiness="OnProduce" gbs:saveInGrowBusiness="False" gbs:connected="true" gbs:recno="" gbs:entity="" gbs:datatype="string" gbs:key="1203023" gbs:removeContentControl="0">Kommentar til Europautredningens rapport nr 9: " Norges forhold til EU på mat- og landbruksfeltet"</gbs:Title>
  <gbs:ToActivityContactJOINEX.ToRequest.DocumentDate gbs:loadFromGrowBusiness="OnEdit" gbs:saveInGrowBusiness="False" gbs:connected="true" gbs:recno="" gbs:entity="" gbs:datatype="date" gbs:key="1203054" gbs:joinex="[JOINEX=[ToRole] {!OJEX!}=5]" gbs:removeContentControl="0">
  </gbs:ToActivityContactJOINEX.ToRequest.DocumentDate>
  <gbs:ReferenceNo gbs:loadFromGrowBusiness="OnProduce" gbs:saveInGrowBusiness="False" gbs:connected="true" gbs:recno="" gbs:entity="" gbs:datatype="string" gbs:key="1203021">
  </gbs:ReferenceNo>
  <gbs:Lists>
    <gbs:SingleLines>
      <gbs:ToOrgUnit gbs:name="AvdelingslederSL" gbs:row-separator=";" gbs:field-separator="/" gbs:loadFromGrowBusiness="OnProduce" gbs:saveInGrowBusiness="False" gbs:removeContentControl="0">
        <gbs:DisplayField gbs:key="3229484373">Jostein Lindland</gbs:DisplayField>
        <gbs:ToOrgUnit.FromMeToOthers.Name/>
        <gbs:Criteria xmlns:gbs="http://www.software-innovation.no/growBusinessDocument" gbs:operator="and">
          <gbs:Criterion gbs:field="//FromMeToOthers//User//ToUserProfile::Default" gbs:operator="=">1</gbs:Criterion>
          <gbs:Criterion gbs:field="//FromMeToOthers//User//ToUserProfile//ToSysrole::Recno" gbs:operator="=">3</gbs:Criterion>
        </gbs:Criteria>
      </gbs:ToOrgUnit>
      <gbs:ToOrgUnit gbs:name="Fagsjef" gbs:row-separator=";" gbs:field-separator="/" gbs:loadFromGrowBusiness="OnProduce" gbs:saveInGrowBusiness="False" gbs:removeContentControl="0">
        <gbs:DisplayField gbs:key="14713786">
        </gbs:DisplayField>
        <gbs:ToOrgUnit.FromOtherContacts.ToSource.FromMeToOthers.Name/>
        <gbs:Criteria xmlns:gbs="http://www.software-innovation.no/growBusinessDocument" gbs:operator="and">
          <gbs:Criterion gbs:field="//FromOtherContacts//ToSource//FromMeToOthers//User//ToUserProfile::Default" gbs:operator="=">1</gbs:Criterion>
          <gbs:Criterion gbs:field="//FromOtherContacts//ToSource//FromMeToOthers//User//ToUserProfile//ToSysrole::Recno" gbs:operator="=">3</gbs:Criterion>
          <gbs:Criterion gbs:field="//FromOtherContacts::ToRole" gbs:operator="=">3</gbs:Criterion>
        </gbs:Criteria>
      </gbs:ToOrgUnit>
    </gbs:SingleLines>
    <gbs:MultipleLines/>
  </gbs:Lists>
  <gbs:OurRef.Name gbs:loadFromGrowBusiness="OnProduce" gbs:saveInGrowBusiness="False" gbs:connected="true" gbs:recno="" gbs:entity="" gbs:datatype="string" gbs:key="3583220">Hildegunn Gjengedal, seniorrådgiver</gbs:OurRef.Name>
  <gbs:OurRef.DirectLine gbs:loadFromGrowBusiness="OnProduce" gbs:saveInGrowBusiness="False" gbs:connected="true" gbs:recno="" gbs:entity="" gbs:datatype="string" gbs:key="3583256">22 05 45 50</gbs:OurRef.DirectLine>
  <gbs:ToOrgUnit.Switchboard gbs:loadFromGrowBusiness="OnProduce" gbs:saveInGrowBusiness="False" gbs:connected="true" gbs:recno="" gbs:entity="" gbs:datatype="string" gbs:key="3583319">22 05 45 00</gbs:ToOrgUnit.Switchboard>
  <gbs:ToOrgUnit.Telefax gbs:loadFromGrowBusiness="OnProduce" gbs:saveInGrowBusiness="False" gbs:connected="true" gbs:recno="" gbs:entity="" gbs:datatype="string" gbs:key="3583323">
  </gbs:ToOrgUnit.Telefax>
  <gbs:ToOrgUnit.E-mail gbs:loadFromGrowBusiness="OnProduce" gbs:saveInGrowBusiness="False" gbs:connected="true" gbs:recno="" gbs:entity="" gbs:datatype="string" gbs:key="3583327">bondelaget@bondelaget.no</gbs:ToOrgUnit.E-mail>
  <gbs:ToOrgUnit.Name gbs:loadFromGrowBusiness="OnProduce" gbs:saveInGrowBusiness="False" gbs:connected="true" gbs:recno="" gbs:entity="" gbs:datatype="string" gbs:key="3583332">Næringspolitisk</gbs:ToOrgUnit.Name>
  <gbs:ToOrgUnit.Referencenumber gbs:loadFromGrowBusiness="OnProduce" gbs:saveInGrowBusiness="False" gbs:connected="true" gbs:recno="" gbs:entity="" gbs:datatype="string" gbs:key="3583336">939678670</gbs:ToOrgUnit.Referencenumber>
  <gbs:ToOrgUnit.AddressesJOINEX.Zip gbs:loadFromGrowBusiness="OnProduce" gbs:saveInGrowBusiness="False" gbs:connected="true" gbs:recno="" gbs:entity="" gbs:datatype="string" gbs:key="3583307" gbs:joinex="[JOINEX=[TypeID] {!OJEX!}=2]" gbs:removeContentControl="0">0135 OSLO</gbs:ToOrgUnit.AddressesJOINEX.Zip>
  <gbs:ToOrgUnit.No1 gbs:loadFromGrowBusiness="OnProduce" gbs:saveInGrowBusiness="False" gbs:connected="true" gbs:recno="" gbs:entity="" gbs:datatype="string" gbs:key="3583340">8101.05.12891</gbs:ToOrgUnit.No1>
  <gbs:ToOrgUnit.AddressesJOINEX.Address gbs:loadFromGrowBusiness="OnProduce" gbs:saveInGrowBusiness="False" gbs:connected="true" gbs:recno="" gbs:entity="" gbs:datatype="string" gbs:key="13141444" gbs:joinex="[JOINEX=[TypeID] {!OJEX!}=2]" gbs:removeContentControl="0">Postboks 9354 Grønland</gbs:ToOrgUnit.AddressesJOINEX.Address>
  <gbs:ToOrgUnit.AddressesJOINEX.Zip gbs:loadFromGrowBusiness="OnProduce" gbs:saveInGrowBusiness="False" gbs:connected="true" gbs:recno="" gbs:entity="" gbs:datatype="string" gbs:key="13842582" gbs:joinex="[JOINEX=[TypeID] {!OJEX!}=2]" gbs:removeContentControl="0">0135 OSLO</gbs:ToOrgUnit.AddressesJOINEX.Zip>
  <gbs:ToOrgUnit.AddressesJOINEX.Address gbs:loadFromGrowBusiness="OnProduce" gbs:saveInGrowBusiness="False" gbs:connected="true" gbs:recno="" gbs:entity="" gbs:datatype="string" gbs:key="8889922" gbs:joinex="[JOINEX=[TypeID] {!OJEX!}=5]" gbs:removeContentControl="0">Landbrukets Hus, Schweigaardsgate 34 C</gbs:ToOrgUnit.AddressesJOINEX.Address>
  <gbs:ToOrgUnit.AddressesJOINEX.Address gbs:loadFromGrowBusiness="OnProduce" gbs:saveInGrowBusiness="False" gbs:connected="true" gbs:recno="" gbs:entity="" gbs:datatype="string" gbs:key="8889930" gbs:joinex="[JOINEX=[TypeID] {!OJEX!}=2]" gbs:removeContentControl="0">Postboks 9354 Grønland</gbs:ToOrgUnit.AddressesJOINEX.Address>
  <gbs:ToOrgUnit.AddressesJOINEX.Zip gbs:loadFromGrowBusiness="OnProduce" gbs:saveInGrowBusiness="False" gbs:connected="true" gbs:recno="" gbs:entity="" gbs:datatype="string" gbs:key="8889943" gbs:joinex="[JOINEX=[TypeID] {!OJEX!}=2]" gbs:removeContentControl="0">0135 OSLO</gbs:ToOrgUnit.AddressesJOINEX.Zip>
  <gbs:ToOrgUnit.TeleObjectsJOINEX.Text gbs:loadFromGrowBusiness="OnProduce" gbs:saveInGrowBusiness="False" gbs:connected="true" gbs:recno="" gbs:entity="" gbs:datatype="string" gbs:key="8889953" gbs:joinex="[JOINEX=[TypeID] {!OJEX!}=3]" gbs:removeContentControl="0">www.bondelaget.no</gbs:ToOrgUnit.TeleObjectsJOINEX.Text>
  <gbs:ToOrgUnit.AddressesJOINEX.Address gbs:loadFromGrowBusiness="OnProduce" gbs:saveInGrowBusiness="False" gbs:connected="true" gbs:recno="" gbs:entity="" gbs:datatype="string" gbs:key="3516594" gbs:joinex="[JOINEX=[TypeID] {!OJEX!}=5]" gbs:removeContentControl="0">Landbrukets Hus, Schweigaardsgate 34 C</gbs:ToOrgUnit.AddressesJOINEX.Address>
  <gbs:ToOrgUnit.AddressesJOINEX.Address gbs:loadFromGrowBusiness="OnProduce" gbs:saveInGrowBusiness="False" gbs:connected="true" gbs:recno="" gbs:entity="" gbs:datatype="string" gbs:key="3516600" gbs:joinex="[JOINEX=[TypeID] {!OJEX!}=2]" gbs:removeContentControl="0">Postboks 9354 Grønland</gbs:ToOrgUnit.AddressesJOINEX.Address>
  <gbs:ToOrgUnit.AddressesJOINEX.Zip gbs:loadFromGrowBusiness="OnProduce" gbs:saveInGrowBusiness="False" gbs:connected="true" gbs:recno="" gbs:entity="" gbs:datatype="string" gbs:key="3516615" gbs:joinex="[JOINEX=[TypeID] {!OJEX!}=2]" gbs:removeContentControl="0">0135 OSLO</gbs:ToOrgUnit.AddressesJOINEX.Zip>
  <gbs:ToOrgUnit.TeleObjectsJOINEX.Text gbs:loadFromGrowBusiness="OnProduce" gbs:saveInGrowBusiness="False" gbs:connected="true" gbs:recno="" gbs:entity="" gbs:datatype="string" gbs:key="3516622" gbs:joinex="[JOINEX=[TypeID] {!OJEX!}=3]" gbs:removeContentControl="0">www.bondelaget.no</gbs:ToOrgUnit.TeleObjectsJOINEX.Text>
  <gbs:ToOrgUnit.AddressesJOINEX.Zip gbs:loadFromGrowBusiness="OnProduce" gbs:saveInGrowBusiness="False" gbs:connected="true" gbs:recno="" gbs:entity="" gbs:datatype="string" gbs:key="8009297" gbs:joinex="[JOINEX=[TypeID] {!OJEX!}=5]" gbs:removeContentControl="0">0191 OSLO</gbs:ToOrgUnit.AddressesJOINEX.Zip>
  <gbs:DocumentDate gbs:loadFromGrowBusiness="OnProduce" gbs:saveInGrowBusiness="False" gbs:connected="true" gbs:recno="" gbs:entity="" gbs:datatype="date" gbs:key="3092928">2011-07-15T00:00:00</gbs:DocumentDate>
  <gbs:DocumentNumber gbs:loadFromGrowBusiness="OnProduce" gbs:saveInGrowBusiness="False" gbs:connected="true" gbs:recno="" gbs:entity="" gbs:datatype="string" gbs:key="3092938">11/01025-1</gbs:DocumentNumber>
  <gbs:ToActivityContactJOINEX.Name2 gbs:loadFromGrowBusiness="OnProduce" gbs:saveInGrowBusiness="False" gbs:connected="true" gbs:recno="" gbs:entity="" gbs:datatype="string" gbs:key="822021" gbs:label="Att.: " gbs:removeContentControl="0" gbs:joinex="[JOINEX=[ToRole] {!OJEX!}=6]">
  </gbs:ToActivityContactJOINEX.Name2>
</gbs:GrowBusinessDocument>
</file>

<file path=customXml/itemProps1.xml><?xml version="1.0" encoding="utf-8"?>
<ds:datastoreItem xmlns:ds="http://schemas.openxmlformats.org/officeDocument/2006/customXml" ds:itemID="{028BE6E5-FBA9-4538-BEB1-BEDEA2D88457}">
  <ds:schemaRefs>
    <ds:schemaRef ds:uri="http://schemas.openxmlformats.org/officeDocument/2006/bibliography"/>
  </ds:schemaRefs>
</ds:datastoreItem>
</file>

<file path=customXml/itemProps2.xml><?xml version="1.0" encoding="utf-8"?>
<ds:datastoreItem xmlns:ds="http://schemas.openxmlformats.org/officeDocument/2006/customXml" ds:itemID="{FEECA99B-5933-4234-B37A-E9456BB0A211}">
  <ds:schemaRefs>
    <ds:schemaRef ds:uri="http://www.software-innovation.no/growBusinessDocument"/>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2056</Words>
  <Characters>10897</Characters>
  <Application>Microsoft Office Word</Application>
  <DocSecurity>0</DocSecurity>
  <Lines>90</Lines>
  <Paragraphs>25</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Vår saksbehandler</vt:lpstr>
      <vt:lpstr>Vår saksbehandler</vt:lpstr>
    </vt:vector>
  </TitlesOfParts>
  <Company>SNI</Company>
  <LinksUpToDate>false</LinksUpToDate>
  <CharactersWithSpaces>12928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Vår saksbehandler</dc:title>
  <dc:creator>Kapt Britt Mona Bodding</dc:creator>
  <cp:lastModifiedBy>Jostein Lindland</cp:lastModifiedBy>
  <cp:revision>3</cp:revision>
  <cp:lastPrinted>2010-10-08T12:45:00Z</cp:lastPrinted>
  <dcterms:created xsi:type="dcterms:W3CDTF">2011-07-17T15:44:00Z</dcterms:created>
  <dcterms:modified xsi:type="dcterms:W3CDTF">2011-07-17T15:46:00Z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vdelingsLeder">
    <vt:lpwstr>
    </vt:lpwstr>
  </property>
  <property fmtid="{D5CDD505-2E9C-101B-9397-08002B2CF9AE}" pid="3" name="KontorLeder">
    <vt:lpwstr>
    </vt:lpwstr>
  </property>
  <property fmtid="{D5CDD505-2E9C-101B-9397-08002B2CF9AE}" pid="4" name="Saksbehandler">
    <vt:lpwstr>
    </vt:lpwstr>
  </property>
  <property fmtid="{D5CDD505-2E9C-101B-9397-08002B2CF9AE}" pid="5" name="Datert">
    <vt:lpwstr>
    </vt:lpwstr>
  </property>
  <property fmtid="{D5CDD505-2E9C-101B-9397-08002B2CF9AE}" pid="6" name="docId">
    <vt:lpwstr>410924</vt:lpwstr>
  </property>
  <property fmtid="{D5CDD505-2E9C-101B-9397-08002B2CF9AE}" pid="7" name="templateId">
    <vt:lpwstr>
    </vt:lpwstr>
  </property>
  <property fmtid="{D5CDD505-2E9C-101B-9397-08002B2CF9AE}" pid="8" name="templateFilePath">
    <vt:lpwstr>\\OSL-PUBLIC-prog\docprod\templates\NBO Brevmal Oslo.dotm</vt:lpwstr>
  </property>
  <property fmtid="{D5CDD505-2E9C-101B-9397-08002B2CF9AE}" pid="9" name="filePathOneNote">
    <vt:lpwstr>\\OSL-PUBLIC-prog\users\onenote\bs\kjh\</vt:lpwstr>
  </property>
  <property fmtid="{D5CDD505-2E9C-101B-9397-08002B2CF9AE}" pid="10" name="comment">
    <vt:lpwstr>Kommentar til Europautredningens rapport nr 9: " Norges forhold til EU på mat- og landbruksfeltet"</vt:lpwstr>
  </property>
  <property fmtid="{D5CDD505-2E9C-101B-9397-08002B2CF9AE}" pid="11" name="sourceId">
    <vt:lpwstr>410924</vt:lpwstr>
  </property>
  <property fmtid="{D5CDD505-2E9C-101B-9397-08002B2CF9AE}" pid="12" name="module">
    <vt:lpwstr>Document</vt:lpwstr>
  </property>
  <property fmtid="{D5CDD505-2E9C-101B-9397-08002B2CF9AE}" pid="13" name="customParams">
    <vt:lpwstr>
    </vt:lpwstr>
  </property>
  <property fmtid="{D5CDD505-2E9C-101B-9397-08002B2CF9AE}" pid="14" name="serverName">
    <vt:lpwstr>osl-public-prog</vt:lpwstr>
  </property>
  <property fmtid="{D5CDD505-2E9C-101B-9397-08002B2CF9AE}" pid="15" name="externalUser">
    <vt:lpwstr>
    </vt:lpwstr>
  </property>
  <property fmtid="{D5CDD505-2E9C-101B-9397-08002B2CF9AE}" pid="16" name="BackOfficeType">
    <vt:lpwstr>growBusiness Solutions</vt:lpwstr>
  </property>
  <property fmtid="{D5CDD505-2E9C-101B-9397-08002B2CF9AE}" pid="17" name="Server">
    <vt:lpwstr>osl-public-prog</vt:lpwstr>
  </property>
  <property fmtid="{D5CDD505-2E9C-101B-9397-08002B2CF9AE}" pid="18" name="Protocol">
    <vt:lpwstr>off</vt:lpwstr>
  </property>
  <property fmtid="{D5CDD505-2E9C-101B-9397-08002B2CF9AE}" pid="19" name="Site">
    <vt:lpwstr>/locator.aspx</vt:lpwstr>
  </property>
  <property fmtid="{D5CDD505-2E9C-101B-9397-08002B2CF9AE}" pid="20" name="FileID">
    <vt:lpwstr>417009</vt:lpwstr>
  </property>
  <property fmtid="{D5CDD505-2E9C-101B-9397-08002B2CF9AE}" pid="21" name="VerID">
    <vt:lpwstr>0</vt:lpwstr>
  </property>
  <property fmtid="{D5CDD505-2E9C-101B-9397-08002B2CF9AE}" pid="22" name="FilePath">
    <vt:lpwstr>\\OSL-PUBLIC-prog\users\work\bs\hgjengedal</vt:lpwstr>
  </property>
  <property fmtid="{D5CDD505-2E9C-101B-9397-08002B2CF9AE}" pid="23" name="FileName">
    <vt:lpwstr>11-01025-1 Kommentar til Europautredningens rapport nr 9- - Norges forhold til EU på mat- og landbruksfeltet- 417009_3_0.DOCX</vt:lpwstr>
  </property>
  <property fmtid="{D5CDD505-2E9C-101B-9397-08002B2CF9AE}" pid="24" name="FullFileName">
    <vt:lpwstr>\\OSL-PUBLIC-prog\users\work\bs\hgjengedal\11-01025-1 Kommentar til Europautredningens rapport nr 9- - Norges forhold til EU på mat- og landbruksfeltet- 417009_3_0.DOCX</vt:lpwstr>
  </property>
</Properties>
</file>